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Community Connectors Grant Application Process</w:t>
      </w:r>
    </w:p>
    <w:p w:rsidR="00000000" w:rsidDel="00000000" w:rsidP="00000000" w:rsidRDefault="00000000" w:rsidRPr="00000000" w14:paraId="00000002">
      <w:pPr>
        <w:rPr>
          <w:b w:val="1"/>
        </w:rPr>
      </w:pPr>
      <w:r w:rsidDel="00000000" w:rsidR="00000000" w:rsidRPr="00000000">
        <w:rPr>
          <w:rtl w:val="0"/>
        </w:rPr>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13"/>
        <w:tblGridChange w:id="0">
          <w:tblGrid>
            <w:gridCol w:w="3397"/>
            <w:gridCol w:w="5613"/>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Organisation</w:t>
            </w:r>
            <w:r w:rsidDel="00000000" w:rsidR="00000000" w:rsidRPr="00000000">
              <w:rPr>
                <w:b w:val="1"/>
                <w:rtl w:val="0"/>
              </w:rPr>
              <w:t xml:space="preserve"> name</w:t>
            </w:r>
          </w:p>
          <w:p w:rsidR="00000000" w:rsidDel="00000000" w:rsidP="00000000" w:rsidRDefault="00000000" w:rsidRPr="00000000" w14:paraId="00000004">
            <w:pPr>
              <w:rPr>
                <w:b w:val="1"/>
              </w:rPr>
            </w:pPr>
            <w:r w:rsidDel="00000000" w:rsidR="00000000" w:rsidRPr="00000000">
              <w:rPr>
                <w:rtl w:val="0"/>
              </w:rPr>
            </w:r>
          </w:p>
        </w:tc>
        <w:tc>
          <w:tcPr/>
          <w:p w:rsidR="00000000" w:rsidDel="00000000" w:rsidP="00000000" w:rsidRDefault="00000000" w:rsidRPr="00000000" w14:paraId="00000005">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06">
            <w:pPr>
              <w:rPr>
                <w:b w:val="1"/>
              </w:rPr>
            </w:pPr>
            <w:r w:rsidDel="00000000" w:rsidR="00000000" w:rsidRPr="00000000">
              <w:rPr>
                <w:b w:val="1"/>
                <w:rtl w:val="0"/>
              </w:rPr>
              <w:t xml:space="preserve">Address</w:t>
            </w:r>
          </w:p>
          <w:p w:rsidR="00000000" w:rsidDel="00000000" w:rsidP="00000000" w:rsidRDefault="00000000" w:rsidRPr="00000000" w14:paraId="00000007">
            <w:pPr>
              <w:rPr>
                <w:b w:val="1"/>
              </w:rPr>
            </w:pPr>
            <w:r w:rsidDel="00000000" w:rsidR="00000000" w:rsidRPr="00000000">
              <w:rPr>
                <w:rtl w:val="0"/>
              </w:rPr>
            </w:r>
          </w:p>
        </w:tc>
        <w:tc>
          <w:tcPr/>
          <w:p w:rsidR="00000000" w:rsidDel="00000000" w:rsidP="00000000" w:rsidRDefault="00000000" w:rsidRPr="00000000" w14:paraId="00000008">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09">
            <w:pPr>
              <w:rPr>
                <w:b w:val="1"/>
              </w:rPr>
            </w:pPr>
            <w:r w:rsidDel="00000000" w:rsidR="00000000" w:rsidRPr="00000000">
              <w:rPr>
                <w:b w:val="1"/>
                <w:rtl w:val="0"/>
              </w:rPr>
              <w:t xml:space="preserve">Structure</w:t>
            </w:r>
          </w:p>
          <w:p w:rsidR="00000000" w:rsidDel="00000000" w:rsidP="00000000" w:rsidRDefault="00000000" w:rsidRPr="00000000" w14:paraId="0000000A">
            <w:pPr>
              <w:rPr/>
            </w:pPr>
            <w:r w:rsidDel="00000000" w:rsidR="00000000" w:rsidRPr="00000000">
              <w:rPr>
                <w:rtl w:val="0"/>
              </w:rPr>
              <w:t xml:space="preserve">Private/Limited/Charity/CIC etc.</w:t>
            </w:r>
          </w:p>
        </w:tc>
        <w:tc>
          <w:tcPr/>
          <w:p w:rsidR="00000000" w:rsidDel="00000000" w:rsidP="00000000" w:rsidRDefault="00000000" w:rsidRPr="00000000" w14:paraId="0000000B">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0C">
            <w:pPr>
              <w:rPr>
                <w:b w:val="1"/>
              </w:rPr>
            </w:pPr>
            <w:r w:rsidDel="00000000" w:rsidR="00000000" w:rsidRPr="00000000">
              <w:rPr>
                <w:b w:val="1"/>
                <w:rtl w:val="0"/>
              </w:rPr>
              <w:t xml:space="preserve">Company or Charity number</w:t>
            </w:r>
          </w:p>
          <w:p w:rsidR="00000000" w:rsidDel="00000000" w:rsidP="00000000" w:rsidRDefault="00000000" w:rsidRPr="00000000" w14:paraId="0000000D">
            <w:pPr>
              <w:rPr>
                <w:b w:val="1"/>
              </w:rPr>
            </w:pPr>
            <w:r w:rsidDel="00000000" w:rsidR="00000000" w:rsidRPr="00000000">
              <w:rPr>
                <w:rtl w:val="0"/>
              </w:rPr>
            </w:r>
          </w:p>
        </w:tc>
        <w:tc>
          <w:tcPr/>
          <w:p w:rsidR="00000000" w:rsidDel="00000000" w:rsidP="00000000" w:rsidRDefault="00000000" w:rsidRPr="00000000" w14:paraId="0000000E">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0F">
            <w:pPr>
              <w:rPr>
                <w:b w:val="1"/>
              </w:rPr>
            </w:pPr>
            <w:r w:rsidDel="00000000" w:rsidR="00000000" w:rsidRPr="00000000">
              <w:rPr>
                <w:b w:val="1"/>
                <w:rtl w:val="0"/>
              </w:rPr>
              <w:t xml:space="preserve">Founding date</w:t>
            </w:r>
          </w:p>
          <w:p w:rsidR="00000000" w:rsidDel="00000000" w:rsidP="00000000" w:rsidRDefault="00000000" w:rsidRPr="00000000" w14:paraId="00000010">
            <w:pPr>
              <w:rPr>
                <w:b w:val="1"/>
              </w:rPr>
            </w:pPr>
            <w:r w:rsidDel="00000000" w:rsidR="00000000" w:rsidRPr="00000000">
              <w:rPr>
                <w:rtl w:val="0"/>
              </w:rPr>
            </w:r>
          </w:p>
        </w:tc>
        <w:tc>
          <w:tcPr/>
          <w:p w:rsidR="00000000" w:rsidDel="00000000" w:rsidP="00000000" w:rsidRDefault="00000000" w:rsidRPr="00000000" w14:paraId="00000011">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2">
            <w:pPr>
              <w:rPr/>
            </w:pPr>
            <w:r w:rsidDel="00000000" w:rsidR="00000000" w:rsidRPr="00000000">
              <w:rPr>
                <w:b w:val="1"/>
                <w:rtl w:val="0"/>
              </w:rPr>
              <w:t xml:space="preserve">Number of employees</w:t>
            </w:r>
            <w:r w:rsidDel="00000000" w:rsidR="00000000" w:rsidRPr="00000000">
              <w:rPr>
                <w:rtl w:val="0"/>
              </w:rPr>
              <w:t xml:space="preserve"> </w:t>
            </w:r>
          </w:p>
          <w:p w:rsidR="00000000" w:rsidDel="00000000" w:rsidP="00000000" w:rsidRDefault="00000000" w:rsidRPr="00000000" w14:paraId="00000013">
            <w:pPr>
              <w:rPr>
                <w:b w:val="1"/>
              </w:rPr>
            </w:pPr>
            <w:r w:rsidDel="00000000" w:rsidR="00000000" w:rsidRPr="00000000">
              <w:rPr>
                <w:rtl w:val="0"/>
              </w:rPr>
            </w:r>
          </w:p>
        </w:tc>
        <w:tc>
          <w:tcPr/>
          <w:p w:rsidR="00000000" w:rsidDel="00000000" w:rsidP="00000000" w:rsidRDefault="00000000" w:rsidRPr="00000000" w14:paraId="00000014">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5">
            <w:pPr>
              <w:rPr>
                <w:b w:val="1"/>
              </w:rPr>
            </w:pPr>
            <w:r w:rsidDel="00000000" w:rsidR="00000000" w:rsidRPr="00000000">
              <w:rPr>
                <w:b w:val="1"/>
                <w:rtl w:val="0"/>
              </w:rPr>
              <w:t xml:space="preserve">Number of volunteers (if relevant)</w:t>
            </w:r>
          </w:p>
          <w:p w:rsidR="00000000" w:rsidDel="00000000" w:rsidP="00000000" w:rsidRDefault="00000000" w:rsidRPr="00000000" w14:paraId="00000016">
            <w:pPr>
              <w:rPr>
                <w:b w:val="1"/>
              </w:rPr>
            </w:pPr>
            <w:r w:rsidDel="00000000" w:rsidR="00000000" w:rsidRPr="00000000">
              <w:rPr>
                <w:rtl w:val="0"/>
              </w:rPr>
            </w:r>
          </w:p>
        </w:tc>
        <w:tc>
          <w:tcPr/>
          <w:p w:rsidR="00000000" w:rsidDel="00000000" w:rsidP="00000000" w:rsidRDefault="00000000" w:rsidRPr="00000000" w14:paraId="00000017">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8">
            <w:pPr>
              <w:rPr>
                <w:b w:val="1"/>
              </w:rPr>
            </w:pPr>
            <w:r w:rsidDel="00000000" w:rsidR="00000000" w:rsidRPr="00000000">
              <w:rPr>
                <w:b w:val="1"/>
                <w:rtl w:val="0"/>
              </w:rPr>
              <w:t xml:space="preserve">Turnover</w:t>
            </w:r>
          </w:p>
          <w:p w:rsidR="00000000" w:rsidDel="00000000" w:rsidP="00000000" w:rsidRDefault="00000000" w:rsidRPr="00000000" w14:paraId="00000019">
            <w:pPr>
              <w:rPr>
                <w:b w:val="1"/>
              </w:rPr>
            </w:pPr>
            <w:r w:rsidDel="00000000" w:rsidR="00000000" w:rsidRPr="00000000">
              <w:rPr>
                <w:rtl w:val="0"/>
              </w:rPr>
            </w:r>
          </w:p>
        </w:tc>
        <w:tc>
          <w:tcPr/>
          <w:p w:rsidR="00000000" w:rsidDel="00000000" w:rsidP="00000000" w:rsidRDefault="00000000" w:rsidRPr="00000000" w14:paraId="0000001A">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B">
            <w:pPr>
              <w:rPr>
                <w:b w:val="1"/>
              </w:rPr>
            </w:pPr>
            <w:r w:rsidDel="00000000" w:rsidR="00000000" w:rsidRPr="00000000">
              <w:rPr>
                <w:b w:val="1"/>
                <w:rtl w:val="0"/>
              </w:rPr>
              <w:t xml:space="preserve">Sector</w:t>
            </w:r>
          </w:p>
          <w:p w:rsidR="00000000" w:rsidDel="00000000" w:rsidP="00000000" w:rsidRDefault="00000000" w:rsidRPr="00000000" w14:paraId="0000001C">
            <w:pPr>
              <w:rPr>
                <w:b w:val="1"/>
              </w:rPr>
            </w:pPr>
            <w:r w:rsidDel="00000000" w:rsidR="00000000" w:rsidRPr="00000000">
              <w:rPr>
                <w:rtl w:val="0"/>
              </w:rPr>
            </w:r>
          </w:p>
        </w:tc>
        <w:tc>
          <w:tcPr/>
          <w:p w:rsidR="00000000" w:rsidDel="00000000" w:rsidP="00000000" w:rsidRDefault="00000000" w:rsidRPr="00000000" w14:paraId="0000001D">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E">
            <w:pPr>
              <w:rPr>
                <w:b w:val="1"/>
              </w:rPr>
            </w:pPr>
            <w:r w:rsidDel="00000000" w:rsidR="00000000" w:rsidRPr="00000000">
              <w:rPr>
                <w:b w:val="1"/>
                <w:rtl w:val="0"/>
              </w:rPr>
              <w:t xml:space="preserve">Name of contact</w:t>
            </w:r>
          </w:p>
          <w:p w:rsidR="00000000" w:rsidDel="00000000" w:rsidP="00000000" w:rsidRDefault="00000000" w:rsidRPr="00000000" w14:paraId="0000001F">
            <w:pPr>
              <w:rPr>
                <w:b w:val="1"/>
              </w:rPr>
            </w:pPr>
            <w:r w:rsidDel="00000000" w:rsidR="00000000" w:rsidRPr="00000000">
              <w:rPr>
                <w:rtl w:val="0"/>
              </w:rPr>
            </w:r>
          </w:p>
        </w:tc>
        <w:tc>
          <w:tcPr/>
          <w:p w:rsidR="00000000" w:rsidDel="00000000" w:rsidP="00000000" w:rsidRDefault="00000000" w:rsidRPr="00000000" w14:paraId="00000020">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1">
            <w:pPr>
              <w:rPr>
                <w:b w:val="1"/>
              </w:rPr>
            </w:pPr>
            <w:r w:rsidDel="00000000" w:rsidR="00000000" w:rsidRPr="00000000">
              <w:rPr>
                <w:b w:val="1"/>
                <w:rtl w:val="0"/>
              </w:rPr>
              <w:t xml:space="preserve">Role in </w:t>
            </w:r>
          </w:p>
          <w:p w:rsidR="00000000" w:rsidDel="00000000" w:rsidP="00000000" w:rsidRDefault="00000000" w:rsidRPr="00000000" w14:paraId="00000022">
            <w:pPr>
              <w:rPr>
                <w:b w:val="1"/>
              </w:rPr>
            </w:pPr>
            <w:r w:rsidDel="00000000" w:rsidR="00000000" w:rsidRPr="00000000">
              <w:rPr>
                <w:rtl w:val="0"/>
              </w:rPr>
            </w:r>
          </w:p>
        </w:tc>
        <w:tc>
          <w:tcPr/>
          <w:p w:rsidR="00000000" w:rsidDel="00000000" w:rsidP="00000000" w:rsidRDefault="00000000" w:rsidRPr="00000000" w14:paraId="00000023">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4">
            <w:pPr>
              <w:rPr>
                <w:b w:val="1"/>
              </w:rPr>
            </w:pPr>
            <w:r w:rsidDel="00000000" w:rsidR="00000000" w:rsidRPr="00000000">
              <w:rPr>
                <w:b w:val="1"/>
                <w:rtl w:val="0"/>
              </w:rPr>
              <w:t xml:space="preserve">Email address</w:t>
            </w:r>
          </w:p>
          <w:p w:rsidR="00000000" w:rsidDel="00000000" w:rsidP="00000000" w:rsidRDefault="00000000" w:rsidRPr="00000000" w14:paraId="00000025">
            <w:pPr>
              <w:rPr>
                <w:b w:val="1"/>
              </w:rPr>
            </w:pPr>
            <w:r w:rsidDel="00000000" w:rsidR="00000000" w:rsidRPr="00000000">
              <w:rPr>
                <w:rtl w:val="0"/>
              </w:rPr>
            </w:r>
          </w:p>
        </w:tc>
        <w:tc>
          <w:tcPr/>
          <w:p w:rsidR="00000000" w:rsidDel="00000000" w:rsidP="00000000" w:rsidRDefault="00000000" w:rsidRPr="00000000" w14:paraId="00000026">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7">
            <w:pPr>
              <w:rPr>
                <w:b w:val="1"/>
              </w:rPr>
            </w:pPr>
            <w:r w:rsidDel="00000000" w:rsidR="00000000" w:rsidRPr="00000000">
              <w:rPr>
                <w:b w:val="1"/>
                <w:rtl w:val="0"/>
              </w:rPr>
              <w:t xml:space="preserve">Phone number</w:t>
            </w:r>
          </w:p>
          <w:p w:rsidR="00000000" w:rsidDel="00000000" w:rsidP="00000000" w:rsidRDefault="00000000" w:rsidRPr="00000000" w14:paraId="00000028">
            <w:pPr>
              <w:rPr>
                <w:b w:val="1"/>
              </w:rPr>
            </w:pPr>
            <w:r w:rsidDel="00000000" w:rsidR="00000000" w:rsidRPr="00000000">
              <w:rPr>
                <w:rtl w:val="0"/>
              </w:rPr>
            </w:r>
          </w:p>
        </w:tc>
        <w:tc>
          <w:tcPr/>
          <w:p w:rsidR="00000000" w:rsidDel="00000000" w:rsidP="00000000" w:rsidRDefault="00000000" w:rsidRPr="00000000" w14:paraId="00000029">
            <w:pPr>
              <w:rPr>
                <w:b w:val="1"/>
              </w:rPr>
            </w:pPr>
            <w:r w:rsidDel="00000000" w:rsidR="00000000" w:rsidRPr="00000000">
              <w:rPr>
                <w:rtl w:val="0"/>
              </w:rPr>
            </w:r>
          </w:p>
        </w:tc>
      </w:tr>
    </w:tbl>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Community Connector Project:</w:t>
      </w:r>
    </w:p>
    <w:p w:rsidR="00000000" w:rsidDel="00000000" w:rsidP="00000000" w:rsidRDefault="00000000" w:rsidRPr="00000000" w14:paraId="0000002C">
      <w:pPr>
        <w:rPr>
          <w:b w:val="1"/>
        </w:rPr>
      </w:pPr>
      <w:r w:rsidDel="00000000" w:rsidR="00000000" w:rsidRPr="00000000">
        <w:rPr>
          <w:rtl w:val="0"/>
        </w:rPr>
      </w:r>
    </w:p>
    <w:tbl>
      <w:tblPr>
        <w:tblStyle w:val="Table2"/>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13"/>
        <w:tblGridChange w:id="0">
          <w:tblGrid>
            <w:gridCol w:w="3397"/>
            <w:gridCol w:w="5613"/>
          </w:tblGrid>
        </w:tblGridChange>
      </w:tblGrid>
      <w:tr>
        <w:trPr>
          <w:cantSplit w:val="0"/>
          <w:tblHeader w:val="0"/>
        </w:trPr>
        <w:tc>
          <w:tcPr/>
          <w:p w:rsidR="00000000" w:rsidDel="00000000" w:rsidP="00000000" w:rsidRDefault="00000000" w:rsidRPr="00000000" w14:paraId="0000002D">
            <w:pPr>
              <w:rPr>
                <w:b w:val="1"/>
              </w:rPr>
            </w:pPr>
            <w:r w:rsidDel="00000000" w:rsidR="00000000" w:rsidRPr="00000000">
              <w:rPr>
                <w:b w:val="1"/>
                <w:rtl w:val="0"/>
              </w:rPr>
              <w:t xml:space="preserve">Community Connector project name</w:t>
            </w:r>
          </w:p>
          <w:p w:rsidR="00000000" w:rsidDel="00000000" w:rsidP="00000000" w:rsidRDefault="00000000" w:rsidRPr="00000000" w14:paraId="0000002E">
            <w:pPr>
              <w:rPr>
                <w:b w:val="1"/>
              </w:rPr>
            </w:pPr>
            <w:r w:rsidDel="00000000" w:rsidR="00000000" w:rsidRPr="00000000">
              <w:rPr>
                <w:rtl w:val="0"/>
              </w:rPr>
            </w:r>
          </w:p>
        </w:tc>
        <w:tc>
          <w:tcPr/>
          <w:p w:rsidR="00000000" w:rsidDel="00000000" w:rsidP="00000000" w:rsidRDefault="00000000" w:rsidRPr="00000000" w14:paraId="0000002F">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30">
            <w:pPr>
              <w:rPr>
                <w:b w:val="1"/>
              </w:rPr>
            </w:pPr>
            <w:r w:rsidDel="00000000" w:rsidR="00000000" w:rsidRPr="00000000">
              <w:rPr>
                <w:b w:val="1"/>
                <w:rtl w:val="0"/>
              </w:rPr>
              <w:t xml:space="preserve">Amount of funding requested</w:t>
            </w:r>
          </w:p>
          <w:p w:rsidR="00000000" w:rsidDel="00000000" w:rsidP="00000000" w:rsidRDefault="00000000" w:rsidRPr="00000000" w14:paraId="00000031">
            <w:pPr>
              <w:rPr>
                <w:i w:val="1"/>
              </w:rPr>
            </w:pPr>
            <w:r w:rsidDel="00000000" w:rsidR="00000000" w:rsidRPr="00000000">
              <w:rPr>
                <w:i w:val="1"/>
                <w:rtl w:val="0"/>
              </w:rPr>
              <w:t xml:space="preserve">Please note this is capped at £30,000</w:t>
            </w:r>
          </w:p>
          <w:p w:rsidR="00000000" w:rsidDel="00000000" w:rsidP="00000000" w:rsidRDefault="00000000" w:rsidRPr="00000000" w14:paraId="00000032">
            <w:pPr>
              <w:rPr>
                <w:b w:val="1"/>
                <w:i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tc>
        <w:tc>
          <w:tcPr/>
          <w:p w:rsidR="00000000" w:rsidDel="00000000" w:rsidP="00000000" w:rsidRDefault="00000000" w:rsidRPr="00000000" w14:paraId="00000034">
            <w:pPr>
              <w:rPr>
                <w:b w:val="1"/>
              </w:rPr>
            </w:pPr>
            <w:r w:rsidDel="00000000" w:rsidR="00000000" w:rsidRPr="00000000">
              <w:rPr>
                <w:b w:val="1"/>
                <w:rtl w:val="0"/>
              </w:rPr>
              <w:t xml:space="preserve">£</w:t>
            </w:r>
          </w:p>
        </w:tc>
      </w:tr>
    </w:tbl>
    <w:p w:rsidR="00000000" w:rsidDel="00000000" w:rsidP="00000000" w:rsidRDefault="00000000" w:rsidRPr="00000000" w14:paraId="00000035">
      <w:pPr>
        <w:rPr>
          <w:b w:val="1"/>
        </w:rPr>
      </w:pPr>
      <w:r w:rsidDel="00000000" w:rsidR="00000000" w:rsidRPr="00000000">
        <w:rPr>
          <w:rtl w:val="0"/>
        </w:rPr>
      </w:r>
    </w:p>
    <w:tbl>
      <w:tblPr>
        <w:tblStyle w:val="Table3"/>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896"/>
        <w:tblGridChange w:id="0">
          <w:tblGrid>
            <w:gridCol w:w="3114"/>
            <w:gridCol w:w="5896"/>
          </w:tblGrid>
        </w:tblGridChange>
      </w:tblGrid>
      <w:tr>
        <w:trPr>
          <w:cantSplit w:val="0"/>
          <w:tblHeader w:val="0"/>
        </w:trPr>
        <w:tc>
          <w:tcPr>
            <w:gridSpan w:val="2"/>
          </w:tcPr>
          <w:p w:rsidR="00000000" w:rsidDel="00000000" w:rsidP="00000000" w:rsidRDefault="00000000" w:rsidRPr="00000000" w14:paraId="00000036">
            <w:pPr>
              <w:rPr>
                <w:b w:val="1"/>
              </w:rPr>
            </w:pPr>
            <w:r w:rsidDel="00000000" w:rsidR="00000000" w:rsidRPr="00000000">
              <w:rPr>
                <w:b w:val="1"/>
                <w:rtl w:val="0"/>
              </w:rPr>
              <w:t xml:space="preserve">Question 1: Tell us about the community in Bristol that your project will support. </w:t>
            </w:r>
          </w:p>
          <w:p w:rsidR="00000000" w:rsidDel="00000000" w:rsidP="00000000" w:rsidRDefault="00000000" w:rsidRPr="00000000" w14:paraId="00000037">
            <w:pPr>
              <w:rPr/>
            </w:pPr>
            <w:r w:rsidDel="00000000" w:rsidR="00000000" w:rsidRPr="00000000">
              <w:rPr>
                <w:rtl w:val="0"/>
              </w:rPr>
              <w:t xml:space="preserve">Include details about the location, demographic, social or economic factors etc. Most importantly tell us the number of potential entrepreneurs or businesses you will support.</w:t>
            </w:r>
          </w:p>
          <w:p w:rsidR="00000000" w:rsidDel="00000000" w:rsidP="00000000" w:rsidRDefault="00000000" w:rsidRPr="00000000" w14:paraId="00000038">
            <w:pPr>
              <w:rPr>
                <w:i w:val="1"/>
              </w:rPr>
            </w:pPr>
            <w:r w:rsidDel="00000000" w:rsidR="00000000" w:rsidRPr="00000000">
              <w:rPr>
                <w:i w:val="1"/>
                <w:rtl w:val="0"/>
              </w:rPr>
              <w:t xml:space="preserve">Max 250 words.</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3E">
            <w:pPr>
              <w:rPr/>
            </w:pPr>
            <w:r w:rsidDel="00000000" w:rsidR="00000000" w:rsidRPr="00000000">
              <w:rPr>
                <w:rtl w:val="0"/>
              </w:rPr>
              <w:t xml:space="preserve">Number of entrepreneurs or SME businesses supported</w:t>
            </w:r>
          </w:p>
          <w:p w:rsidR="00000000" w:rsidDel="00000000" w:rsidP="00000000" w:rsidRDefault="00000000" w:rsidRPr="00000000" w14:paraId="0000003F">
            <w:pPr>
              <w:rPr>
                <w:b w:val="1"/>
              </w:rPr>
            </w:pPr>
            <w:r w:rsidDel="00000000" w:rsidR="00000000" w:rsidRPr="00000000">
              <w:rPr>
                <w:rtl w:val="0"/>
              </w:rPr>
            </w:r>
          </w:p>
        </w:tc>
        <w:tc>
          <w:tcPr/>
          <w:p w:rsidR="00000000" w:rsidDel="00000000" w:rsidP="00000000" w:rsidRDefault="00000000" w:rsidRPr="00000000" w14:paraId="00000040">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41">
            <w:pPr>
              <w:rPr/>
            </w:pPr>
            <w:r w:rsidDel="00000000" w:rsidR="00000000" w:rsidRPr="00000000">
              <w:rPr>
                <w:rtl w:val="0"/>
              </w:rPr>
              <w:t xml:space="preserve">Wards/areas of Bristol you will engage</w:t>
            </w:r>
          </w:p>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44">
            <w:pPr>
              <w:rPr/>
            </w:pPr>
            <w:r w:rsidDel="00000000" w:rsidR="00000000" w:rsidRPr="00000000">
              <w:rPr>
                <w:rtl w:val="0"/>
              </w:rPr>
              <w:t xml:space="preserve">Demographic breakdown of the entrepreneurs or business leaders you will engage</w:t>
            </w:r>
          </w:p>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b w:val="1"/>
              </w:rPr>
            </w:pPr>
            <w:r w:rsidDel="00000000" w:rsidR="00000000" w:rsidRPr="00000000">
              <w:rPr>
                <w:b w:val="1"/>
                <w:rtl w:val="0"/>
              </w:rPr>
              <w:t xml:space="preserve">Age:</w:t>
            </w:r>
          </w:p>
          <w:p w:rsidR="00000000" w:rsidDel="00000000" w:rsidP="00000000" w:rsidRDefault="00000000" w:rsidRPr="00000000" w14:paraId="00000047">
            <w:pPr>
              <w:rPr>
                <w:b w:val="1"/>
              </w:rPr>
            </w:pPr>
            <w:r w:rsidDel="00000000" w:rsidR="00000000" w:rsidRPr="00000000">
              <w:rPr>
                <w:b w:val="1"/>
                <w:rtl w:val="0"/>
              </w:rPr>
              <w:t xml:space="preserve">Ethnicity:</w:t>
            </w:r>
          </w:p>
          <w:p w:rsidR="00000000" w:rsidDel="00000000" w:rsidP="00000000" w:rsidRDefault="00000000" w:rsidRPr="00000000" w14:paraId="00000048">
            <w:pPr>
              <w:rPr>
                <w:b w:val="1"/>
              </w:rPr>
            </w:pPr>
            <w:r w:rsidDel="00000000" w:rsidR="00000000" w:rsidRPr="00000000">
              <w:rPr>
                <w:b w:val="1"/>
                <w:rtl w:val="0"/>
              </w:rPr>
              <w:t xml:space="preserve">Gender:</w:t>
            </w:r>
          </w:p>
        </w:tc>
      </w:tr>
      <w:tr>
        <w:trPr>
          <w:cantSplit w:val="0"/>
          <w:trHeight w:val="5288.4375" w:hRule="atLeast"/>
          <w:tblHeader w:val="0"/>
        </w:trPr>
        <w:tc>
          <w:tcPr>
            <w:gridSpan w:val="2"/>
          </w:tcPr>
          <w:p w:rsidR="00000000" w:rsidDel="00000000" w:rsidP="00000000" w:rsidRDefault="00000000" w:rsidRPr="00000000" w14:paraId="00000049">
            <w:pPr>
              <w:rPr>
                <w:b w:val="1"/>
              </w:rPr>
            </w:pPr>
            <w:r w:rsidDel="00000000" w:rsidR="00000000" w:rsidRPr="00000000">
              <w:rPr>
                <w:b w:val="1"/>
                <w:rtl w:val="0"/>
              </w:rPr>
              <w:t xml:space="preserve">Question 2: What do you plan to do? </w:t>
            </w:r>
          </w:p>
          <w:p w:rsidR="00000000" w:rsidDel="00000000" w:rsidP="00000000" w:rsidRDefault="00000000" w:rsidRPr="00000000" w14:paraId="0000004A">
            <w:pPr>
              <w:rPr/>
            </w:pPr>
            <w:r w:rsidDel="00000000" w:rsidR="00000000" w:rsidRPr="00000000">
              <w:rPr>
                <w:rtl w:val="0"/>
              </w:rPr>
              <w:t xml:space="preserve">Provide details of your project. Who will you target? How will you deliver? What will be the project outputs? For example, your project could include outreach, engagement, support to access BrisBES, a new business hub, referral into the BrisBES service, business support outputs etc.</w:t>
            </w:r>
          </w:p>
          <w:p w:rsidR="00000000" w:rsidDel="00000000" w:rsidP="00000000" w:rsidRDefault="00000000" w:rsidRPr="00000000" w14:paraId="0000004B">
            <w:pPr>
              <w:rPr>
                <w:i w:val="1"/>
              </w:rPr>
            </w:pPr>
            <w:r w:rsidDel="00000000" w:rsidR="00000000" w:rsidRPr="00000000">
              <w:rPr>
                <w:i w:val="1"/>
                <w:rtl w:val="0"/>
              </w:rPr>
              <w:t xml:space="preserve">Max 500 words.</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tc>
      </w:tr>
      <w:tr>
        <w:trPr>
          <w:cantSplit w:val="0"/>
          <w:trHeight w:val="3819.427083333334" w:hRule="atLeast"/>
          <w:tblHeader w:val="0"/>
        </w:trPr>
        <w:tc>
          <w:tcPr>
            <w:gridSpan w:val="2"/>
          </w:tcPr>
          <w:p w:rsidR="00000000" w:rsidDel="00000000" w:rsidP="00000000" w:rsidRDefault="00000000" w:rsidRPr="00000000" w14:paraId="00000059">
            <w:pPr>
              <w:rPr/>
            </w:pPr>
            <w:r w:rsidDel="00000000" w:rsidR="00000000" w:rsidRPr="00000000">
              <w:rPr>
                <w:b w:val="1"/>
                <w:rtl w:val="0"/>
              </w:rPr>
              <w:t xml:space="preserve">Question 3: What are the outcomes from your project?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For example, job creation, increased access to funding, business startups etc.</w:t>
            </w:r>
          </w:p>
          <w:p w:rsidR="00000000" w:rsidDel="00000000" w:rsidP="00000000" w:rsidRDefault="00000000" w:rsidRPr="00000000" w14:paraId="0000005B">
            <w:pPr>
              <w:rPr>
                <w:i w:val="1"/>
              </w:rPr>
            </w:pPr>
            <w:r w:rsidDel="00000000" w:rsidR="00000000" w:rsidRPr="00000000">
              <w:rPr>
                <w:i w:val="1"/>
                <w:rtl w:val="0"/>
              </w:rPr>
              <w:t xml:space="preserve">Max 300 words.</w:t>
            </w:r>
          </w:p>
          <w:p w:rsidR="00000000" w:rsidDel="00000000" w:rsidP="00000000" w:rsidRDefault="00000000" w:rsidRPr="00000000" w14:paraId="0000005C">
            <w:pPr>
              <w:rPr>
                <w:i w:val="1"/>
              </w:rPr>
            </w:pPr>
            <w:r w:rsidDel="00000000" w:rsidR="00000000" w:rsidRPr="00000000">
              <w:rPr>
                <w:rtl w:val="0"/>
              </w:rPr>
            </w:r>
          </w:p>
          <w:p w:rsidR="00000000" w:rsidDel="00000000" w:rsidP="00000000" w:rsidRDefault="00000000" w:rsidRPr="00000000" w14:paraId="0000005D">
            <w:pPr>
              <w:rPr>
                <w:i w:val="1"/>
              </w:rPr>
            </w:pPr>
            <w:r w:rsidDel="00000000" w:rsidR="00000000" w:rsidRPr="00000000">
              <w:rPr>
                <w:rtl w:val="0"/>
              </w:rPr>
            </w:r>
          </w:p>
          <w:p w:rsidR="00000000" w:rsidDel="00000000" w:rsidP="00000000" w:rsidRDefault="00000000" w:rsidRPr="00000000" w14:paraId="0000005E">
            <w:pPr>
              <w:rPr>
                <w:i w:val="1"/>
              </w:rPr>
            </w:pPr>
            <w:r w:rsidDel="00000000" w:rsidR="00000000" w:rsidRPr="00000000">
              <w:rPr>
                <w:rtl w:val="0"/>
              </w:rPr>
            </w:r>
          </w:p>
          <w:p w:rsidR="00000000" w:rsidDel="00000000" w:rsidP="00000000" w:rsidRDefault="00000000" w:rsidRPr="00000000" w14:paraId="0000005F">
            <w:pPr>
              <w:rPr>
                <w:i w:val="1"/>
              </w:rPr>
            </w:pPr>
            <w:r w:rsidDel="00000000" w:rsidR="00000000" w:rsidRPr="00000000">
              <w:rPr>
                <w:rtl w:val="0"/>
              </w:rPr>
            </w:r>
          </w:p>
          <w:p w:rsidR="00000000" w:rsidDel="00000000" w:rsidP="00000000" w:rsidRDefault="00000000" w:rsidRPr="00000000" w14:paraId="00000060">
            <w:pPr>
              <w:rPr>
                <w:i w:val="1"/>
              </w:rPr>
            </w:pPr>
            <w:r w:rsidDel="00000000" w:rsidR="00000000" w:rsidRPr="00000000">
              <w:rPr>
                <w:rtl w:val="0"/>
              </w:rPr>
            </w:r>
          </w:p>
          <w:p w:rsidR="00000000" w:rsidDel="00000000" w:rsidP="00000000" w:rsidRDefault="00000000" w:rsidRPr="00000000" w14:paraId="00000061">
            <w:pPr>
              <w:rPr>
                <w:i w:val="1"/>
              </w:rPr>
            </w:pPr>
            <w:r w:rsidDel="00000000" w:rsidR="00000000" w:rsidRPr="00000000">
              <w:rPr>
                <w:rtl w:val="0"/>
              </w:rPr>
            </w:r>
          </w:p>
          <w:p w:rsidR="00000000" w:rsidDel="00000000" w:rsidP="00000000" w:rsidRDefault="00000000" w:rsidRPr="00000000" w14:paraId="00000062">
            <w:pPr>
              <w:rPr>
                <w:i w:val="1"/>
              </w:rPr>
            </w:pPr>
            <w:r w:rsidDel="00000000" w:rsidR="00000000" w:rsidRPr="00000000">
              <w:rPr>
                <w:rtl w:val="0"/>
              </w:rPr>
            </w:r>
          </w:p>
          <w:p w:rsidR="00000000" w:rsidDel="00000000" w:rsidP="00000000" w:rsidRDefault="00000000" w:rsidRPr="00000000" w14:paraId="00000063">
            <w:pPr>
              <w:rPr>
                <w:i w:val="1"/>
              </w:rPr>
            </w:pPr>
            <w:r w:rsidDel="00000000" w:rsidR="00000000" w:rsidRPr="00000000">
              <w:rPr>
                <w:rtl w:val="0"/>
              </w:rPr>
            </w:r>
          </w:p>
          <w:p w:rsidR="00000000" w:rsidDel="00000000" w:rsidP="00000000" w:rsidRDefault="00000000" w:rsidRPr="00000000" w14:paraId="00000064">
            <w:pPr>
              <w:rPr>
                <w:i w:val="1"/>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7">
            <w:pPr>
              <w:rPr>
                <w:b w:val="1"/>
              </w:rPr>
            </w:pPr>
            <w:r w:rsidDel="00000000" w:rsidR="00000000" w:rsidRPr="00000000">
              <w:rPr>
                <w:b w:val="1"/>
                <w:rtl w:val="0"/>
              </w:rPr>
              <w:t xml:space="preserve">Question 4: Why is the Community Connectors Grant relevant for your community project? </w:t>
            </w:r>
          </w:p>
          <w:p w:rsidR="00000000" w:rsidDel="00000000" w:rsidP="00000000" w:rsidRDefault="00000000" w:rsidRPr="00000000" w14:paraId="00000068">
            <w:pPr>
              <w:rPr/>
            </w:pPr>
            <w:r w:rsidDel="00000000" w:rsidR="00000000" w:rsidRPr="00000000">
              <w:rPr>
                <w:rtl w:val="0"/>
              </w:rPr>
              <w:t xml:space="preserve">Tell us about any added value to your community that securing this grant will provide. Look at alternative sources of funding and then explain why the Connector grant is better placed to meet this need. Explain what the legacy of your project will be.</w:t>
            </w:r>
          </w:p>
          <w:p w:rsidR="00000000" w:rsidDel="00000000" w:rsidP="00000000" w:rsidRDefault="00000000" w:rsidRPr="00000000" w14:paraId="00000069">
            <w:pPr>
              <w:rPr>
                <w:i w:val="1"/>
              </w:rPr>
            </w:pPr>
            <w:r w:rsidDel="00000000" w:rsidR="00000000" w:rsidRPr="00000000">
              <w:rPr>
                <w:i w:val="1"/>
                <w:rtl w:val="0"/>
              </w:rPr>
              <w:t xml:space="preserve">Max 300 words.</w:t>
            </w:r>
          </w:p>
          <w:p w:rsidR="00000000" w:rsidDel="00000000" w:rsidP="00000000" w:rsidRDefault="00000000" w:rsidRPr="00000000" w14:paraId="0000006A">
            <w:pPr>
              <w:rPr>
                <w:i w:val="1"/>
              </w:rPr>
            </w:pPr>
            <w:r w:rsidDel="00000000" w:rsidR="00000000" w:rsidRPr="00000000">
              <w:rPr>
                <w:rtl w:val="0"/>
              </w:rPr>
            </w:r>
          </w:p>
          <w:p w:rsidR="00000000" w:rsidDel="00000000" w:rsidP="00000000" w:rsidRDefault="00000000" w:rsidRPr="00000000" w14:paraId="0000006B">
            <w:pPr>
              <w:rPr>
                <w:i w:val="1"/>
              </w:rPr>
            </w:pPr>
            <w:r w:rsidDel="00000000" w:rsidR="00000000" w:rsidRPr="00000000">
              <w:rPr>
                <w:rtl w:val="0"/>
              </w:rPr>
            </w:r>
          </w:p>
          <w:p w:rsidR="00000000" w:rsidDel="00000000" w:rsidP="00000000" w:rsidRDefault="00000000" w:rsidRPr="00000000" w14:paraId="0000006C">
            <w:pPr>
              <w:rPr>
                <w:i w:val="1"/>
              </w:rPr>
            </w:pPr>
            <w:r w:rsidDel="00000000" w:rsidR="00000000" w:rsidRPr="00000000">
              <w:rPr>
                <w:rtl w:val="0"/>
              </w:rPr>
            </w:r>
          </w:p>
          <w:p w:rsidR="00000000" w:rsidDel="00000000" w:rsidP="00000000" w:rsidRDefault="00000000" w:rsidRPr="00000000" w14:paraId="0000006D">
            <w:pPr>
              <w:rPr>
                <w:i w:val="1"/>
              </w:rPr>
            </w:pPr>
            <w:r w:rsidDel="00000000" w:rsidR="00000000" w:rsidRPr="00000000">
              <w:rPr>
                <w:rtl w:val="0"/>
              </w:rPr>
            </w:r>
          </w:p>
          <w:p w:rsidR="00000000" w:rsidDel="00000000" w:rsidP="00000000" w:rsidRDefault="00000000" w:rsidRPr="00000000" w14:paraId="0000006E">
            <w:pPr>
              <w:rPr>
                <w:i w:val="1"/>
              </w:rPr>
            </w:pPr>
            <w:r w:rsidDel="00000000" w:rsidR="00000000" w:rsidRPr="00000000">
              <w:rPr>
                <w:rtl w:val="0"/>
              </w:rPr>
            </w:r>
          </w:p>
          <w:p w:rsidR="00000000" w:rsidDel="00000000" w:rsidP="00000000" w:rsidRDefault="00000000" w:rsidRPr="00000000" w14:paraId="0000006F">
            <w:pPr>
              <w:rPr>
                <w:i w:val="1"/>
              </w:rPr>
            </w:pPr>
            <w:r w:rsidDel="00000000" w:rsidR="00000000" w:rsidRPr="00000000">
              <w:rPr>
                <w:rtl w:val="0"/>
              </w:rPr>
            </w:r>
          </w:p>
          <w:p w:rsidR="00000000" w:rsidDel="00000000" w:rsidP="00000000" w:rsidRDefault="00000000" w:rsidRPr="00000000" w14:paraId="00000070">
            <w:pPr>
              <w:rPr>
                <w:i w:val="1"/>
              </w:rPr>
            </w:pPr>
            <w:r w:rsidDel="00000000" w:rsidR="00000000" w:rsidRPr="00000000">
              <w:rPr>
                <w:rtl w:val="0"/>
              </w:rPr>
            </w:r>
          </w:p>
          <w:p w:rsidR="00000000" w:rsidDel="00000000" w:rsidP="00000000" w:rsidRDefault="00000000" w:rsidRPr="00000000" w14:paraId="00000071">
            <w:pPr>
              <w:rPr>
                <w:i w:val="1"/>
              </w:rPr>
            </w:pPr>
            <w:r w:rsidDel="00000000" w:rsidR="00000000" w:rsidRPr="00000000">
              <w:rPr>
                <w:rtl w:val="0"/>
              </w:rPr>
            </w:r>
          </w:p>
          <w:p w:rsidR="00000000" w:rsidDel="00000000" w:rsidP="00000000" w:rsidRDefault="00000000" w:rsidRPr="00000000" w14:paraId="00000072">
            <w:pPr>
              <w:rPr>
                <w:i w:val="1"/>
              </w:rPr>
            </w:pPr>
            <w:r w:rsidDel="00000000" w:rsidR="00000000" w:rsidRPr="00000000">
              <w:rPr>
                <w:rtl w:val="0"/>
              </w:rPr>
            </w:r>
          </w:p>
          <w:p w:rsidR="00000000" w:rsidDel="00000000" w:rsidP="00000000" w:rsidRDefault="00000000" w:rsidRPr="00000000" w14:paraId="00000073">
            <w:pPr>
              <w:rPr>
                <w:i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tc>
      </w:tr>
    </w:tbl>
    <w:p w:rsidR="00000000" w:rsidDel="00000000" w:rsidP="00000000" w:rsidRDefault="00000000" w:rsidRPr="00000000" w14:paraId="00000076">
      <w:pPr>
        <w:rPr>
          <w:b w:val="1"/>
        </w:rPr>
      </w:pPr>
      <w:r w:rsidDel="00000000" w:rsidR="00000000" w:rsidRPr="00000000">
        <w:rPr>
          <w:b w:val="1"/>
          <w:rtl w:val="0"/>
        </w:rPr>
        <w:t xml:space="preserve">Community Connector Grants – Guidance</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Overview</w:t>
      </w:r>
    </w:p>
    <w:p w:rsidR="00000000" w:rsidDel="00000000" w:rsidP="00000000" w:rsidRDefault="00000000" w:rsidRPr="00000000" w14:paraId="00000079">
      <w:pPr>
        <w:rPr/>
      </w:pPr>
      <w:r w:rsidDel="00000000" w:rsidR="00000000" w:rsidRPr="00000000">
        <w:rPr>
          <w:rtl w:val="0"/>
        </w:rPr>
        <w:t xml:space="preserve">The Community Connector Grants are offered as part of the Bristol Business Enterprise Support project – BrisBES. </w:t>
      </w:r>
      <w:r w:rsidDel="00000000" w:rsidR="00000000" w:rsidRPr="00000000">
        <w:rPr>
          <w:b w:val="1"/>
          <w:rtl w:val="0"/>
        </w:rPr>
        <w:t xml:space="preserve">In total £100,000 is available for this grant scheme, capped at £30,000 per application.</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BrisBES has received £910,000 from the UK government through the UK Shared Prosperity Fund. </w:t>
      </w:r>
      <w:r w:rsidDel="00000000" w:rsidR="00000000" w:rsidRPr="00000000">
        <w:rPr>
          <w:rtl w:val="0"/>
        </w:rPr>
        <w:t xml:space="preserve">The UK Shared Prosperity Fund is a central pillar of the UK government’s support offering and provides £2.6 billion of funding for local investment by March 2025.</w:t>
      </w:r>
      <w:r w:rsidDel="00000000" w:rsidR="00000000" w:rsidRPr="00000000">
        <w:rPr>
          <w:rtl w:val="0"/>
        </w:rPr>
        <w:t xml:space="preserve"> The Fund aims to improve pride in place and increase life chances across the UK investing in communities and places, supporting local business, and people and skills. For more information, </w:t>
      </w:r>
      <w:hyperlink r:id="rId7">
        <w:r w:rsidDel="00000000" w:rsidR="00000000" w:rsidRPr="00000000">
          <w:rPr>
            <w:rtl w:val="0"/>
          </w:rPr>
          <w:t xml:space="preserve">click here</w:t>
        </w:r>
      </w:hyperlink>
      <w:r w:rsidDel="00000000" w:rsidR="00000000" w:rsidRPr="00000000">
        <w:rPr>
          <w:rtl w:val="0"/>
        </w:rPr>
        <w:t xml:space="preserve">. The Community Connector scheme is the latest version of the Community Gateway Partnership which has been delivered in partnership with Bristol City Council and YTKO for nearly ten years.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The original grant scheme was developed to help smaller community organizations to contribute towards a business support project without the burden of taking on the risk and overheads of a large contract. Furthermore, it allowed YTKO (as contract holder) to work with existing community groups without displacing their networks. It also maximized the opportunities to reach underrepresented individuals in Bristol effectively.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The latest iteration of the Community Connectors scheme will work with community groups/community ambassadors/organizations etc. to help individual entrepreneurs or SME businesses to access funded support. This activity could include different approaches but must result in: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Engagement of a particular community group – either through events, workshops, coffee mornings etc. </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Referrals into business support in terms of pre-start support for individuals</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Referrals into business support in terms of existing SME businesses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Activity that has previously been funded includes: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Creation of a business hub – fitting out an existing space and allocating staff time</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Delivery of business coaching, workshops and 1-2-1 peer groups targeted at a specific community</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Creation of a pop-up shop to host smaller businesses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Eligibility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spacing w:after="200" w:line="276" w:lineRule="auto"/>
        <w:ind w:left="75" w:firstLine="0"/>
        <w:rPr>
          <w:rFonts w:ascii="Arial" w:cs="Arial" w:eastAsia="Arial" w:hAnsi="Arial"/>
        </w:rPr>
      </w:pPr>
      <w:r w:rsidDel="00000000" w:rsidR="00000000" w:rsidRPr="00000000">
        <w:rPr>
          <w:rtl w:val="0"/>
        </w:rPr>
        <w:t xml:space="preserve">To qualify for consideration for a Community Connector Grant you must be looking to deliver a community-based project in Bristol. YTKO and Bristol City Council are particularly keen to see projects which focus on North, East and South Bristol (including the South Bristol Regeneration Area) – geographic-based projects must deliver an impact in one of the target wards: Ashley, Avonmouth and Lawrence Weston, Barton Hill, Bedminster, Bishopsworth, Easton, Eastville, Filwood, Frome Vale, Hartcliffe and Withywood, Henbury and Brentry, Hengrove and Whitchurch Park, Hillfields, Horfield, Knowle, Lawrence Hill, Lockleaze and Upper Horfield, Southmead, St George (Central, Troopers Hill and West), St Judes, Stockwood, St Pauls, Windmill Hill.</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For demographic communities the project will not need to be in a target ward but must support the BrisBES demographic targets for these key demographics: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Women/non-binary/agender</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Young people</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Disabled and neurodiverse</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Ethnic minorities</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Refugees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All projects that address the above priorities will be considered but we would recommend that projects are developed to meet a budget of between £5,000 and £30,000.</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 vast majority of costs are eligible under this grant (staffing, materials, IT equipment etc.) however </w:t>
      </w:r>
      <w:r w:rsidDel="00000000" w:rsidR="00000000" w:rsidRPr="00000000">
        <w:rPr>
          <w:b w:val="1"/>
          <w:rtl w:val="0"/>
        </w:rPr>
        <w:t xml:space="preserve">structural building costs are ineligible</w:t>
      </w:r>
      <w:r w:rsidDel="00000000" w:rsidR="00000000" w:rsidRPr="00000000">
        <w:rPr>
          <w:rtl w:val="0"/>
        </w:rPr>
        <w:t xml:space="preserve">. Fit out of an existing space is eligible – for example to make it into a central business hub.</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Scoring of Applications</w:t>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Scoring of applications will be completed in partnership between YTKO and Bristol City Council. Each of the quality questions will be marked out of 5 points with a weighting applied as below. At least one representative from YTKO and Bristol City Council will mark each application.</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A grant application will be approved for funding when it exceeds the award threshold provided below. </w:t>
      </w:r>
    </w:p>
    <w:p w:rsidR="00000000" w:rsidDel="00000000" w:rsidP="00000000" w:rsidRDefault="00000000" w:rsidRPr="00000000" w14:paraId="0000009F">
      <w:pPr>
        <w:rPr/>
      </w:pPr>
      <w:r w:rsidDel="00000000" w:rsidR="00000000" w:rsidRPr="00000000">
        <w:rPr>
          <w:rtl w:val="0"/>
        </w:rPr>
      </w:r>
    </w:p>
    <w:tbl>
      <w:tblPr>
        <w:tblStyle w:val="Table4"/>
        <w:tblW w:w="87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4"/>
        <w:gridCol w:w="982"/>
        <w:gridCol w:w="5912"/>
        <w:tblGridChange w:id="0">
          <w:tblGrid>
            <w:gridCol w:w="1894"/>
            <w:gridCol w:w="982"/>
            <w:gridCol w:w="5912"/>
          </w:tblGrid>
        </w:tblGridChange>
      </w:tblGrid>
      <w:tr>
        <w:trPr>
          <w:cantSplit w:val="0"/>
          <w:tblHeader w:val="0"/>
        </w:trPr>
        <w:tc>
          <w:tcPr>
            <w:tcBorders>
              <w:bottom w:color="000000" w:space="0" w:sz="4" w:val="single"/>
            </w:tcBorders>
            <w:shd w:fill="4472c4" w:val="clear"/>
          </w:tcPr>
          <w:p w:rsidR="00000000" w:rsidDel="00000000" w:rsidP="00000000" w:rsidRDefault="00000000" w:rsidRPr="00000000" w14:paraId="000000A0">
            <w:pPr>
              <w:spacing w:after="120" w:lineRule="auto"/>
              <w:rPr>
                <w:rFonts w:ascii="Arial" w:cs="Arial" w:eastAsia="Arial" w:hAnsi="Arial"/>
                <w:b w:val="1"/>
                <w:i w:val="1"/>
                <w:color w:val="ffffff"/>
                <w:sz w:val="18"/>
                <w:szCs w:val="18"/>
              </w:rPr>
            </w:pPr>
            <w:r w:rsidDel="00000000" w:rsidR="00000000" w:rsidRPr="00000000">
              <w:rPr>
                <w:rFonts w:ascii="Arial" w:cs="Arial" w:eastAsia="Arial" w:hAnsi="Arial"/>
                <w:b w:val="1"/>
                <w:color w:val="ffffff"/>
                <w:sz w:val="18"/>
                <w:szCs w:val="18"/>
                <w:rtl w:val="0"/>
              </w:rPr>
              <w:t xml:space="preserve">Classification</w:t>
            </w:r>
            <w:r w:rsidDel="00000000" w:rsidR="00000000" w:rsidRPr="00000000">
              <w:rPr>
                <w:rtl w:val="0"/>
              </w:rPr>
            </w:r>
          </w:p>
        </w:tc>
        <w:tc>
          <w:tcPr>
            <w:tcBorders>
              <w:bottom w:color="000000" w:space="0" w:sz="4" w:val="single"/>
            </w:tcBorders>
            <w:shd w:fill="4472c4" w:val="clear"/>
          </w:tcPr>
          <w:p w:rsidR="00000000" w:rsidDel="00000000" w:rsidP="00000000" w:rsidRDefault="00000000" w:rsidRPr="00000000" w14:paraId="000000A1">
            <w:pPr>
              <w:spacing w:after="120" w:lineRule="auto"/>
              <w:rPr>
                <w:rFonts w:ascii="Arial" w:cs="Arial" w:eastAsia="Arial" w:hAnsi="Arial"/>
                <w:b w:val="1"/>
                <w:i w:val="1"/>
                <w:color w:val="ffffff"/>
                <w:sz w:val="18"/>
                <w:szCs w:val="18"/>
              </w:rPr>
            </w:pPr>
            <w:r w:rsidDel="00000000" w:rsidR="00000000" w:rsidRPr="00000000">
              <w:rPr>
                <w:rFonts w:ascii="Arial" w:cs="Arial" w:eastAsia="Arial" w:hAnsi="Arial"/>
                <w:b w:val="1"/>
                <w:color w:val="ffffff"/>
                <w:sz w:val="18"/>
                <w:szCs w:val="18"/>
                <w:rtl w:val="0"/>
              </w:rPr>
              <w:t xml:space="preserve">Score</w:t>
            </w:r>
            <w:r w:rsidDel="00000000" w:rsidR="00000000" w:rsidRPr="00000000">
              <w:rPr>
                <w:rtl w:val="0"/>
              </w:rPr>
            </w:r>
          </w:p>
        </w:tc>
        <w:tc>
          <w:tcPr>
            <w:tcBorders>
              <w:bottom w:color="000000" w:space="0" w:sz="4" w:val="single"/>
            </w:tcBorders>
            <w:shd w:fill="4472c4" w:val="clear"/>
          </w:tcPr>
          <w:p w:rsidR="00000000" w:rsidDel="00000000" w:rsidP="00000000" w:rsidRDefault="00000000" w:rsidRPr="00000000" w14:paraId="000000A2">
            <w:pPr>
              <w:spacing w:after="120" w:lineRule="auto"/>
              <w:rPr>
                <w:rFonts w:ascii="Arial" w:cs="Arial" w:eastAsia="Arial" w:hAnsi="Arial"/>
                <w:b w:val="1"/>
                <w:i w:val="1"/>
                <w:color w:val="ffffff"/>
                <w:sz w:val="18"/>
                <w:szCs w:val="18"/>
              </w:rPr>
            </w:pPr>
            <w:r w:rsidDel="00000000" w:rsidR="00000000" w:rsidRPr="00000000">
              <w:rPr>
                <w:rFonts w:ascii="Arial" w:cs="Arial" w:eastAsia="Arial" w:hAnsi="Arial"/>
                <w:b w:val="1"/>
                <w:color w:val="ffffff"/>
                <w:sz w:val="18"/>
                <w:szCs w:val="18"/>
                <w:rtl w:val="0"/>
              </w:rPr>
              <w:t xml:space="preserve">Scoring Methodology </w:t>
            </w:r>
            <w:r w:rsidDel="00000000" w:rsidR="00000000" w:rsidRPr="00000000">
              <w:rPr>
                <w:rtl w:val="0"/>
              </w:rPr>
            </w:r>
          </w:p>
        </w:tc>
      </w:tr>
      <w:tr>
        <w:trPr>
          <w:cantSplit w:val="0"/>
          <w:trHeight w:val="627" w:hRule="atLeast"/>
          <w:tblHeader w:val="0"/>
        </w:trPr>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A3">
            <w:pPr>
              <w:spacing w:after="120" w:lineRule="auto"/>
              <w:rPr>
                <w:rFonts w:ascii="Arial" w:cs="Arial" w:eastAsia="Arial" w:hAnsi="Arial"/>
                <w:b w:val="1"/>
                <w:i w:val="1"/>
                <w:sz w:val="18"/>
                <w:szCs w:val="18"/>
              </w:rPr>
            </w:pPr>
            <w:r w:rsidDel="00000000" w:rsidR="00000000" w:rsidRPr="00000000">
              <w:rPr>
                <w:rFonts w:ascii="Arial" w:cs="Arial" w:eastAsia="Arial" w:hAnsi="Arial"/>
                <w:b w:val="1"/>
                <w:sz w:val="18"/>
                <w:szCs w:val="18"/>
                <w:rtl w:val="0"/>
              </w:rPr>
              <w:t xml:space="preserve">Major Concerns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4">
            <w:pPr>
              <w:spacing w:after="120" w:lineRule="auto"/>
              <w:rPr>
                <w:rFonts w:ascii="Arial" w:cs="Arial" w:eastAsia="Arial" w:hAnsi="Arial"/>
                <w:b w:val="1"/>
                <w:i w:val="1"/>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spacing w:after="120" w:lineRule="auto"/>
              <w:rPr>
                <w:rFonts w:ascii="Arial" w:cs="Arial" w:eastAsia="Arial" w:hAnsi="Arial"/>
                <w:b w:val="1"/>
                <w:i w:val="1"/>
                <w:sz w:val="18"/>
                <w:szCs w:val="18"/>
              </w:rPr>
            </w:pPr>
            <w:r w:rsidDel="00000000" w:rsidR="00000000" w:rsidRPr="00000000">
              <w:rPr>
                <w:rFonts w:ascii="Arial" w:cs="Arial" w:eastAsia="Arial" w:hAnsi="Arial"/>
                <w:color w:val="000000"/>
                <w:sz w:val="18"/>
                <w:szCs w:val="18"/>
                <w:rtl w:val="0"/>
              </w:rPr>
              <w:t xml:space="preserve">No response submitted or an unacceptable response which fails to address the question. </w:t>
            </w:r>
            <w:r w:rsidDel="00000000" w:rsidR="00000000" w:rsidRPr="00000000">
              <w:rPr>
                <w:rFonts w:ascii="Arial" w:cs="Arial" w:eastAsia="Arial" w:hAnsi="Arial"/>
                <w:sz w:val="18"/>
                <w:szCs w:val="18"/>
                <w:rtl w:val="0"/>
              </w:rPr>
              <w:t xml:space="preserve"> </w:t>
            </w:r>
            <w:r w:rsidDel="00000000" w:rsidR="00000000" w:rsidRPr="00000000">
              <w:rPr>
                <w:rtl w:val="0"/>
              </w:rPr>
            </w:r>
          </w:p>
        </w:tc>
      </w:tr>
      <w:tr>
        <w:trPr>
          <w:cantSplit w:val="0"/>
          <w:trHeight w:val="639" w:hRule="atLeast"/>
          <w:tblHeader w:val="0"/>
        </w:trPr>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A6">
            <w:pPr>
              <w:spacing w:after="120" w:lineRule="auto"/>
              <w:rPr>
                <w:rFonts w:ascii="Arial" w:cs="Arial" w:eastAsia="Arial" w:hAnsi="Arial"/>
                <w:b w:val="1"/>
                <w:i w:val="1"/>
                <w:sz w:val="18"/>
                <w:szCs w:val="18"/>
              </w:rPr>
            </w:pPr>
            <w:r w:rsidDel="00000000" w:rsidR="00000000" w:rsidRPr="00000000">
              <w:rPr>
                <w:rFonts w:ascii="Arial" w:cs="Arial" w:eastAsia="Arial" w:hAnsi="Arial"/>
                <w:b w:val="1"/>
                <w:sz w:val="18"/>
                <w:szCs w:val="18"/>
                <w:rtl w:val="0"/>
              </w:rPr>
              <w:t xml:space="preserve">Minor Concerns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7">
            <w:pPr>
              <w:spacing w:after="120" w:lineRule="auto"/>
              <w:rPr>
                <w:rFonts w:ascii="Arial" w:cs="Arial" w:eastAsia="Arial" w:hAnsi="Arial"/>
                <w:b w:val="1"/>
                <w:i w:val="1"/>
                <w:sz w:val="18"/>
                <w:szCs w:val="18"/>
              </w:rPr>
            </w:pPr>
            <w:r w:rsidDel="00000000" w:rsidR="00000000" w:rsidRPr="00000000">
              <w:rPr>
                <w:rFonts w:ascii="Arial" w:cs="Arial" w:eastAsia="Arial" w:hAnsi="Arial"/>
                <w:sz w:val="18"/>
                <w:szCs w:val="1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spacing w:after="120" w:lineRule="auto"/>
              <w:rPr>
                <w:rFonts w:ascii="Arial" w:cs="Arial" w:eastAsia="Arial" w:hAnsi="Arial"/>
                <w:b w:val="1"/>
                <w:i w:val="1"/>
                <w:sz w:val="18"/>
                <w:szCs w:val="18"/>
              </w:rPr>
            </w:pPr>
            <w:r w:rsidDel="00000000" w:rsidR="00000000" w:rsidRPr="00000000">
              <w:rPr>
                <w:rFonts w:ascii="Arial" w:cs="Arial" w:eastAsia="Arial" w:hAnsi="Arial"/>
                <w:color w:val="000000"/>
                <w:sz w:val="18"/>
                <w:szCs w:val="18"/>
                <w:rtl w:val="0"/>
              </w:rPr>
              <w:t xml:space="preserve">The response fails to address adequately one or more elements of the question and provides a low level of confidence of successful delivery</w:t>
            </w:r>
            <w:r w:rsidDel="00000000" w:rsidR="00000000" w:rsidRPr="00000000">
              <w:rPr>
                <w:rFonts w:ascii="Arial" w:cs="Arial" w:eastAsia="Arial" w:hAnsi="Arial"/>
                <w:sz w:val="18"/>
                <w:szCs w:val="18"/>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A9">
            <w:pPr>
              <w:spacing w:after="120" w:lineRule="auto"/>
              <w:rPr>
                <w:rFonts w:ascii="Arial" w:cs="Arial" w:eastAsia="Arial" w:hAnsi="Arial"/>
                <w:b w:val="1"/>
                <w:i w:val="1"/>
                <w:sz w:val="18"/>
                <w:szCs w:val="18"/>
              </w:rPr>
            </w:pPr>
            <w:r w:rsidDel="00000000" w:rsidR="00000000" w:rsidRPr="00000000">
              <w:rPr>
                <w:rFonts w:ascii="Arial" w:cs="Arial" w:eastAsia="Arial" w:hAnsi="Arial"/>
                <w:b w:val="1"/>
                <w:sz w:val="18"/>
                <w:szCs w:val="18"/>
                <w:rtl w:val="0"/>
              </w:rPr>
              <w:t xml:space="preserve">Good Confidence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A">
            <w:pPr>
              <w:spacing w:after="120" w:lineRule="auto"/>
              <w:rPr>
                <w:rFonts w:ascii="Arial" w:cs="Arial" w:eastAsia="Arial" w:hAnsi="Arial"/>
                <w:b w:val="1"/>
                <w:i w:val="1"/>
                <w:sz w:val="18"/>
                <w:szCs w:val="18"/>
              </w:rPr>
            </w:pPr>
            <w:r w:rsidDel="00000000" w:rsidR="00000000" w:rsidRPr="00000000">
              <w:rPr>
                <w:rFonts w:ascii="Arial" w:cs="Arial" w:eastAsia="Arial" w:hAnsi="Arial"/>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spacing w:after="120" w:lineRule="auto"/>
              <w:rPr>
                <w:rFonts w:ascii="Arial" w:cs="Arial" w:eastAsia="Arial" w:hAnsi="Arial"/>
                <w:b w:val="1"/>
                <w:i w:val="1"/>
                <w:sz w:val="18"/>
                <w:szCs w:val="18"/>
              </w:rPr>
            </w:pPr>
            <w:r w:rsidDel="00000000" w:rsidR="00000000" w:rsidRPr="00000000">
              <w:rPr>
                <w:rFonts w:ascii="Arial" w:cs="Arial" w:eastAsia="Arial" w:hAnsi="Arial"/>
                <w:color w:val="000000"/>
                <w:sz w:val="18"/>
                <w:szCs w:val="18"/>
                <w:rtl w:val="0"/>
              </w:rPr>
              <w:t xml:space="preserve">The response addresses well all elements of the question and provides good level of confidence of successful delivery</w:t>
            </w:r>
            <w:r w:rsidDel="00000000" w:rsidR="00000000" w:rsidRPr="00000000">
              <w:rPr>
                <w:rFonts w:ascii="Arial" w:cs="Arial" w:eastAsia="Arial" w:hAnsi="Arial"/>
                <w:sz w:val="18"/>
                <w:szCs w:val="18"/>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AC">
            <w:pPr>
              <w:spacing w:after="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Very Good Confidence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D">
            <w:pPr>
              <w:spacing w:after="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spacing w:after="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response addresses very well all elements of the question and provides very good level of confidence of successful delivery</w:t>
            </w:r>
            <w:r w:rsidDel="00000000" w:rsidR="00000000" w:rsidRPr="00000000">
              <w:rPr>
                <w:rFonts w:ascii="Arial" w:cs="Arial" w:eastAsia="Arial" w:hAnsi="Arial"/>
                <w:sz w:val="18"/>
                <w:szCs w:val="18"/>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AF">
            <w:pPr>
              <w:spacing w:after="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Excellent Confidence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0">
            <w:pPr>
              <w:spacing w:after="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spacing w:after="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response addresses in an excellent and robust manner all elements of the question and provides excellent level of confidence of successful delivery</w:t>
            </w:r>
            <w:r w:rsidDel="00000000" w:rsidR="00000000" w:rsidRPr="00000000">
              <w:rPr>
                <w:rFonts w:ascii="Arial" w:cs="Arial" w:eastAsia="Arial" w:hAnsi="Arial"/>
                <w:sz w:val="18"/>
                <w:szCs w:val="18"/>
                <w:rtl w:val="0"/>
              </w:rPr>
              <w:t xml:space="preserve"> </w:t>
            </w:r>
            <w:r w:rsidDel="00000000" w:rsidR="00000000" w:rsidRPr="00000000">
              <w:rPr>
                <w:rtl w:val="0"/>
              </w:rPr>
            </w:r>
          </w:p>
        </w:tc>
      </w:tr>
    </w:tbl>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Scoring weighting:</w:t>
      </w:r>
    </w:p>
    <w:p w:rsidR="00000000" w:rsidDel="00000000" w:rsidP="00000000" w:rsidRDefault="00000000" w:rsidRPr="00000000" w14:paraId="000000B5">
      <w:pPr>
        <w:rPr>
          <w:b w:val="1"/>
        </w:rPr>
      </w:pPr>
      <w:r w:rsidDel="00000000" w:rsidR="00000000" w:rsidRPr="00000000">
        <w:rPr>
          <w:rtl w:val="0"/>
        </w:rPr>
      </w:r>
    </w:p>
    <w:tbl>
      <w:tblPr>
        <w:tblStyle w:val="Table5"/>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74"/>
        <w:gridCol w:w="2636"/>
        <w:tblGridChange w:id="0">
          <w:tblGrid>
            <w:gridCol w:w="6374"/>
            <w:gridCol w:w="2636"/>
          </w:tblGrid>
        </w:tblGridChange>
      </w:tblGrid>
      <w:tr>
        <w:trPr>
          <w:cantSplit w:val="0"/>
          <w:tblHeader w:val="0"/>
        </w:trPr>
        <w:tc>
          <w:tcPr>
            <w:shd w:fill="4472c4" w:val="clear"/>
          </w:tcPr>
          <w:p w:rsidR="00000000" w:rsidDel="00000000" w:rsidP="00000000" w:rsidRDefault="00000000" w:rsidRPr="00000000" w14:paraId="000000B6">
            <w:pPr>
              <w:spacing w:after="12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Question</w:t>
            </w:r>
          </w:p>
        </w:tc>
        <w:tc>
          <w:tcPr>
            <w:shd w:fill="4472c4" w:val="clear"/>
          </w:tcPr>
          <w:p w:rsidR="00000000" w:rsidDel="00000000" w:rsidP="00000000" w:rsidRDefault="00000000" w:rsidRPr="00000000" w14:paraId="000000B7">
            <w:pPr>
              <w:spacing w:after="12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Weighting </w:t>
            </w:r>
          </w:p>
        </w:tc>
      </w:tr>
      <w:tr>
        <w:trPr>
          <w:cantSplit w:val="0"/>
          <w:tblHeader w:val="0"/>
        </w:trPr>
        <w:tc>
          <w:tcPr/>
          <w:p w:rsidR="00000000" w:rsidDel="00000000" w:rsidP="00000000" w:rsidRDefault="00000000" w:rsidRPr="00000000" w14:paraId="000000B8">
            <w:pPr>
              <w:rPr>
                <w:b w:val="1"/>
              </w:rPr>
            </w:pPr>
            <w:r w:rsidDel="00000000" w:rsidR="00000000" w:rsidRPr="00000000">
              <w:rPr>
                <w:b w:val="1"/>
                <w:rtl w:val="0"/>
              </w:rPr>
              <w:t xml:space="preserve">Question 1: Tell us about the community in Bristol that your project will support. </w:t>
            </w:r>
          </w:p>
          <w:p w:rsidR="00000000" w:rsidDel="00000000" w:rsidP="00000000" w:rsidRDefault="00000000" w:rsidRPr="00000000" w14:paraId="000000B9">
            <w:pPr>
              <w:rPr>
                <w:b w:val="1"/>
              </w:rPr>
            </w:pPr>
            <w:r w:rsidDel="00000000" w:rsidR="00000000" w:rsidRPr="00000000">
              <w:rPr>
                <w:rtl w:val="0"/>
              </w:rPr>
            </w:r>
          </w:p>
        </w:tc>
        <w:tc>
          <w:tcPr/>
          <w:p w:rsidR="00000000" w:rsidDel="00000000" w:rsidP="00000000" w:rsidRDefault="00000000" w:rsidRPr="00000000" w14:paraId="000000BA">
            <w:pPr>
              <w:rPr>
                <w:b w:val="1"/>
              </w:rPr>
            </w:pPr>
            <w:r w:rsidDel="00000000" w:rsidR="00000000" w:rsidRPr="00000000">
              <w:rPr>
                <w:b w:val="1"/>
                <w:rtl w:val="0"/>
              </w:rPr>
              <w:t xml:space="preserve">25%</w:t>
            </w:r>
          </w:p>
        </w:tc>
      </w:tr>
      <w:tr>
        <w:trPr>
          <w:cantSplit w:val="0"/>
          <w:tblHeader w:val="0"/>
        </w:trPr>
        <w:tc>
          <w:tcPr/>
          <w:p w:rsidR="00000000" w:rsidDel="00000000" w:rsidP="00000000" w:rsidRDefault="00000000" w:rsidRPr="00000000" w14:paraId="000000BB">
            <w:pPr>
              <w:rPr>
                <w:b w:val="1"/>
              </w:rPr>
            </w:pPr>
            <w:r w:rsidDel="00000000" w:rsidR="00000000" w:rsidRPr="00000000">
              <w:rPr>
                <w:b w:val="1"/>
                <w:rtl w:val="0"/>
              </w:rPr>
              <w:t xml:space="preserve">Question 2: What do you plan to do? </w:t>
            </w:r>
          </w:p>
          <w:p w:rsidR="00000000" w:rsidDel="00000000" w:rsidP="00000000" w:rsidRDefault="00000000" w:rsidRPr="00000000" w14:paraId="000000BC">
            <w:pPr>
              <w:rPr>
                <w:b w:val="1"/>
              </w:rPr>
            </w:pPr>
            <w:r w:rsidDel="00000000" w:rsidR="00000000" w:rsidRPr="00000000">
              <w:rPr>
                <w:rtl w:val="0"/>
              </w:rPr>
            </w:r>
          </w:p>
        </w:tc>
        <w:tc>
          <w:tcPr/>
          <w:p w:rsidR="00000000" w:rsidDel="00000000" w:rsidP="00000000" w:rsidRDefault="00000000" w:rsidRPr="00000000" w14:paraId="000000BD">
            <w:pPr>
              <w:rPr>
                <w:b w:val="1"/>
              </w:rPr>
            </w:pPr>
            <w:r w:rsidDel="00000000" w:rsidR="00000000" w:rsidRPr="00000000">
              <w:rPr>
                <w:b w:val="1"/>
                <w:rtl w:val="0"/>
              </w:rPr>
              <w:t xml:space="preserve">30%</w:t>
            </w:r>
          </w:p>
        </w:tc>
      </w:tr>
      <w:tr>
        <w:trPr>
          <w:cantSplit w:val="0"/>
          <w:tblHeader w:val="0"/>
        </w:trPr>
        <w:tc>
          <w:tcPr/>
          <w:p w:rsidR="00000000" w:rsidDel="00000000" w:rsidP="00000000" w:rsidRDefault="00000000" w:rsidRPr="00000000" w14:paraId="000000BE">
            <w:pPr>
              <w:rPr/>
            </w:pPr>
            <w:r w:rsidDel="00000000" w:rsidR="00000000" w:rsidRPr="00000000">
              <w:rPr>
                <w:b w:val="1"/>
                <w:rtl w:val="0"/>
              </w:rPr>
              <w:t xml:space="preserve">Question 3: What are the outcomes from your project? </w:t>
            </w: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r>
          </w:p>
        </w:tc>
        <w:tc>
          <w:tcPr/>
          <w:p w:rsidR="00000000" w:rsidDel="00000000" w:rsidP="00000000" w:rsidRDefault="00000000" w:rsidRPr="00000000" w14:paraId="000000C0">
            <w:pPr>
              <w:rPr>
                <w:b w:val="1"/>
              </w:rPr>
            </w:pPr>
            <w:r w:rsidDel="00000000" w:rsidR="00000000" w:rsidRPr="00000000">
              <w:rPr>
                <w:b w:val="1"/>
                <w:rtl w:val="0"/>
              </w:rPr>
              <w:t xml:space="preserve">25%</w:t>
            </w:r>
          </w:p>
        </w:tc>
      </w:tr>
      <w:tr>
        <w:trPr>
          <w:cantSplit w:val="0"/>
          <w:tblHeader w:val="0"/>
        </w:trPr>
        <w:tc>
          <w:tcPr/>
          <w:p w:rsidR="00000000" w:rsidDel="00000000" w:rsidP="00000000" w:rsidRDefault="00000000" w:rsidRPr="00000000" w14:paraId="000000C1">
            <w:pPr>
              <w:rPr>
                <w:b w:val="1"/>
              </w:rPr>
            </w:pPr>
            <w:r w:rsidDel="00000000" w:rsidR="00000000" w:rsidRPr="00000000">
              <w:rPr>
                <w:b w:val="1"/>
                <w:rtl w:val="0"/>
              </w:rPr>
              <w:t xml:space="preserve">Question 4: Why is the Community Connectors Grant relevant for your community project? </w:t>
            </w:r>
          </w:p>
          <w:p w:rsidR="00000000" w:rsidDel="00000000" w:rsidP="00000000" w:rsidRDefault="00000000" w:rsidRPr="00000000" w14:paraId="000000C2">
            <w:pPr>
              <w:rPr>
                <w:b w:val="1"/>
              </w:rPr>
            </w:pPr>
            <w:r w:rsidDel="00000000" w:rsidR="00000000" w:rsidRPr="00000000">
              <w:rPr>
                <w:rtl w:val="0"/>
              </w:rPr>
            </w:r>
          </w:p>
        </w:tc>
        <w:tc>
          <w:tcPr/>
          <w:p w:rsidR="00000000" w:rsidDel="00000000" w:rsidP="00000000" w:rsidRDefault="00000000" w:rsidRPr="00000000" w14:paraId="000000C3">
            <w:pPr>
              <w:rPr>
                <w:b w:val="1"/>
              </w:rPr>
            </w:pPr>
            <w:r w:rsidDel="00000000" w:rsidR="00000000" w:rsidRPr="00000000">
              <w:rPr>
                <w:b w:val="1"/>
                <w:rtl w:val="0"/>
              </w:rPr>
              <w:t xml:space="preserve">20%</w:t>
            </w:r>
          </w:p>
        </w:tc>
      </w:tr>
    </w:tbl>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The scoring threshold for award is set at 70%.</w:t>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Worked example:</w:t>
      </w:r>
    </w:p>
    <w:p w:rsidR="00000000" w:rsidDel="00000000" w:rsidP="00000000" w:rsidRDefault="00000000" w:rsidRPr="00000000" w14:paraId="000000C8">
      <w:pPr>
        <w:rPr>
          <w:b w:val="1"/>
        </w:rPr>
      </w:pPr>
      <w:r w:rsidDel="00000000" w:rsidR="00000000" w:rsidRPr="00000000">
        <w:rPr>
          <w:rtl w:val="0"/>
        </w:rPr>
      </w:r>
    </w:p>
    <w:tbl>
      <w:tblPr>
        <w:tblStyle w:val="Table6"/>
        <w:tblW w:w="552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2"/>
        <w:gridCol w:w="1580"/>
        <w:gridCol w:w="1134"/>
        <w:gridCol w:w="1418"/>
        <w:tblGridChange w:id="0">
          <w:tblGrid>
            <w:gridCol w:w="1392"/>
            <w:gridCol w:w="1580"/>
            <w:gridCol w:w="1134"/>
            <w:gridCol w:w="1418"/>
          </w:tblGrid>
        </w:tblGridChange>
      </w:tblGrid>
      <w:tr>
        <w:trPr>
          <w:cantSplit w:val="0"/>
          <w:tblHeader w:val="0"/>
        </w:trPr>
        <w:tc>
          <w:tcPr>
            <w:shd w:fill="4472c4" w:val="clear"/>
          </w:tcPr>
          <w:p w:rsidR="00000000" w:rsidDel="00000000" w:rsidP="00000000" w:rsidRDefault="00000000" w:rsidRPr="00000000" w14:paraId="000000C9">
            <w:pPr>
              <w:spacing w:after="12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Question</w:t>
            </w:r>
          </w:p>
        </w:tc>
        <w:tc>
          <w:tcPr>
            <w:shd w:fill="4472c4" w:val="clear"/>
          </w:tcPr>
          <w:p w:rsidR="00000000" w:rsidDel="00000000" w:rsidP="00000000" w:rsidRDefault="00000000" w:rsidRPr="00000000" w14:paraId="000000CA">
            <w:pPr>
              <w:spacing w:after="12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Score out of 5</w:t>
            </w:r>
          </w:p>
        </w:tc>
        <w:tc>
          <w:tcPr>
            <w:shd w:fill="4472c4" w:val="clear"/>
          </w:tcPr>
          <w:p w:rsidR="00000000" w:rsidDel="00000000" w:rsidP="00000000" w:rsidRDefault="00000000" w:rsidRPr="00000000" w14:paraId="000000CB">
            <w:pPr>
              <w:spacing w:after="12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Weighting </w:t>
            </w:r>
          </w:p>
        </w:tc>
        <w:tc>
          <w:tcPr>
            <w:shd w:fill="4472c4" w:val="clear"/>
          </w:tcPr>
          <w:p w:rsidR="00000000" w:rsidDel="00000000" w:rsidP="00000000" w:rsidRDefault="00000000" w:rsidRPr="00000000" w14:paraId="000000CC">
            <w:pPr>
              <w:spacing w:after="120" w:lineRule="auto"/>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Final score</w:t>
            </w:r>
          </w:p>
        </w:tc>
      </w:tr>
      <w:tr>
        <w:trPr>
          <w:cantSplit w:val="0"/>
          <w:tblHeader w:val="0"/>
        </w:trPr>
        <w:tc>
          <w:tcPr/>
          <w:p w:rsidR="00000000" w:rsidDel="00000000" w:rsidP="00000000" w:rsidRDefault="00000000" w:rsidRPr="00000000" w14:paraId="000000CD">
            <w:pPr>
              <w:rPr>
                <w:b w:val="1"/>
              </w:rPr>
            </w:pPr>
            <w:r w:rsidDel="00000000" w:rsidR="00000000" w:rsidRPr="00000000">
              <w:rPr>
                <w:b w:val="1"/>
                <w:rtl w:val="0"/>
              </w:rPr>
              <w:t xml:space="preserve">Question 1</w:t>
            </w:r>
          </w:p>
        </w:tc>
        <w:tc>
          <w:tcPr/>
          <w:p w:rsidR="00000000" w:rsidDel="00000000" w:rsidP="00000000" w:rsidRDefault="00000000" w:rsidRPr="00000000" w14:paraId="000000CE">
            <w:pPr>
              <w:rPr>
                <w:b w:val="1"/>
              </w:rPr>
            </w:pPr>
            <w:r w:rsidDel="00000000" w:rsidR="00000000" w:rsidRPr="00000000">
              <w:rPr>
                <w:b w:val="1"/>
                <w:rtl w:val="0"/>
              </w:rPr>
              <w:t xml:space="preserve">3</w:t>
            </w:r>
          </w:p>
        </w:tc>
        <w:tc>
          <w:tcPr/>
          <w:p w:rsidR="00000000" w:rsidDel="00000000" w:rsidP="00000000" w:rsidRDefault="00000000" w:rsidRPr="00000000" w14:paraId="000000CF">
            <w:pPr>
              <w:rPr>
                <w:b w:val="1"/>
              </w:rPr>
            </w:pPr>
            <w:r w:rsidDel="00000000" w:rsidR="00000000" w:rsidRPr="00000000">
              <w:rPr>
                <w:b w:val="1"/>
                <w:rtl w:val="0"/>
              </w:rPr>
              <w:t xml:space="preserve">25%</w:t>
            </w:r>
          </w:p>
        </w:tc>
        <w:tc>
          <w:tcPr/>
          <w:p w:rsidR="00000000" w:rsidDel="00000000" w:rsidP="00000000" w:rsidRDefault="00000000" w:rsidRPr="00000000" w14:paraId="000000D0">
            <w:pPr>
              <w:rPr>
                <w:b w:val="1"/>
              </w:rPr>
            </w:pPr>
            <w:r w:rsidDel="00000000" w:rsidR="00000000" w:rsidRPr="00000000">
              <w:rPr>
                <w:b w:val="1"/>
                <w:rtl w:val="0"/>
              </w:rPr>
              <w:t xml:space="preserve">15%</w:t>
            </w:r>
          </w:p>
        </w:tc>
      </w:tr>
      <w:tr>
        <w:trPr>
          <w:cantSplit w:val="0"/>
          <w:tblHeader w:val="0"/>
        </w:trPr>
        <w:tc>
          <w:tcPr/>
          <w:p w:rsidR="00000000" w:rsidDel="00000000" w:rsidP="00000000" w:rsidRDefault="00000000" w:rsidRPr="00000000" w14:paraId="000000D1">
            <w:pPr>
              <w:rPr>
                <w:b w:val="1"/>
              </w:rPr>
            </w:pPr>
            <w:r w:rsidDel="00000000" w:rsidR="00000000" w:rsidRPr="00000000">
              <w:rPr>
                <w:b w:val="1"/>
                <w:rtl w:val="0"/>
              </w:rPr>
              <w:t xml:space="preserve">Question 2 </w:t>
            </w:r>
          </w:p>
        </w:tc>
        <w:tc>
          <w:tcPr/>
          <w:p w:rsidR="00000000" w:rsidDel="00000000" w:rsidP="00000000" w:rsidRDefault="00000000" w:rsidRPr="00000000" w14:paraId="000000D2">
            <w:pPr>
              <w:rPr>
                <w:b w:val="1"/>
              </w:rPr>
            </w:pPr>
            <w:r w:rsidDel="00000000" w:rsidR="00000000" w:rsidRPr="00000000">
              <w:rPr>
                <w:b w:val="1"/>
                <w:rtl w:val="0"/>
              </w:rPr>
              <w:t xml:space="preserve">4</w:t>
            </w:r>
          </w:p>
        </w:tc>
        <w:tc>
          <w:tcPr/>
          <w:p w:rsidR="00000000" w:rsidDel="00000000" w:rsidP="00000000" w:rsidRDefault="00000000" w:rsidRPr="00000000" w14:paraId="000000D3">
            <w:pPr>
              <w:rPr>
                <w:b w:val="1"/>
              </w:rPr>
            </w:pPr>
            <w:r w:rsidDel="00000000" w:rsidR="00000000" w:rsidRPr="00000000">
              <w:rPr>
                <w:b w:val="1"/>
                <w:rtl w:val="0"/>
              </w:rPr>
              <w:t xml:space="preserve">30%</w:t>
            </w:r>
          </w:p>
        </w:tc>
        <w:tc>
          <w:tcPr/>
          <w:p w:rsidR="00000000" w:rsidDel="00000000" w:rsidP="00000000" w:rsidRDefault="00000000" w:rsidRPr="00000000" w14:paraId="000000D4">
            <w:pPr>
              <w:rPr>
                <w:b w:val="1"/>
              </w:rPr>
            </w:pPr>
            <w:r w:rsidDel="00000000" w:rsidR="00000000" w:rsidRPr="00000000">
              <w:rPr>
                <w:b w:val="1"/>
                <w:rtl w:val="0"/>
              </w:rPr>
              <w:t xml:space="preserve">24%</w:t>
            </w:r>
          </w:p>
        </w:tc>
      </w:tr>
      <w:tr>
        <w:trPr>
          <w:cantSplit w:val="0"/>
          <w:tblHeader w:val="0"/>
        </w:trPr>
        <w:tc>
          <w:tcPr/>
          <w:p w:rsidR="00000000" w:rsidDel="00000000" w:rsidP="00000000" w:rsidRDefault="00000000" w:rsidRPr="00000000" w14:paraId="000000D5">
            <w:pPr>
              <w:rPr>
                <w:b w:val="1"/>
              </w:rPr>
            </w:pPr>
            <w:r w:rsidDel="00000000" w:rsidR="00000000" w:rsidRPr="00000000">
              <w:rPr>
                <w:b w:val="1"/>
                <w:rtl w:val="0"/>
              </w:rPr>
              <w:t xml:space="preserve">Question 3</w:t>
            </w:r>
          </w:p>
        </w:tc>
        <w:tc>
          <w:tcPr/>
          <w:p w:rsidR="00000000" w:rsidDel="00000000" w:rsidP="00000000" w:rsidRDefault="00000000" w:rsidRPr="00000000" w14:paraId="000000D6">
            <w:pPr>
              <w:rPr>
                <w:b w:val="1"/>
              </w:rPr>
            </w:pPr>
            <w:r w:rsidDel="00000000" w:rsidR="00000000" w:rsidRPr="00000000">
              <w:rPr>
                <w:b w:val="1"/>
                <w:rtl w:val="0"/>
              </w:rPr>
              <w:t xml:space="preserve">3</w:t>
            </w:r>
          </w:p>
        </w:tc>
        <w:tc>
          <w:tcPr/>
          <w:p w:rsidR="00000000" w:rsidDel="00000000" w:rsidP="00000000" w:rsidRDefault="00000000" w:rsidRPr="00000000" w14:paraId="000000D7">
            <w:pPr>
              <w:rPr>
                <w:b w:val="1"/>
              </w:rPr>
            </w:pPr>
            <w:r w:rsidDel="00000000" w:rsidR="00000000" w:rsidRPr="00000000">
              <w:rPr>
                <w:b w:val="1"/>
                <w:rtl w:val="0"/>
              </w:rPr>
              <w:t xml:space="preserve">25%</w:t>
            </w:r>
          </w:p>
        </w:tc>
        <w:tc>
          <w:tcPr/>
          <w:p w:rsidR="00000000" w:rsidDel="00000000" w:rsidP="00000000" w:rsidRDefault="00000000" w:rsidRPr="00000000" w14:paraId="000000D8">
            <w:pPr>
              <w:rPr>
                <w:b w:val="1"/>
              </w:rPr>
            </w:pPr>
            <w:r w:rsidDel="00000000" w:rsidR="00000000" w:rsidRPr="00000000">
              <w:rPr>
                <w:b w:val="1"/>
                <w:rtl w:val="0"/>
              </w:rPr>
              <w:t xml:space="preserve">15%</w:t>
            </w:r>
          </w:p>
        </w:tc>
      </w:tr>
      <w:tr>
        <w:trPr>
          <w:cantSplit w:val="0"/>
          <w:tblHeader w:val="0"/>
        </w:trPr>
        <w:tc>
          <w:tcPr/>
          <w:p w:rsidR="00000000" w:rsidDel="00000000" w:rsidP="00000000" w:rsidRDefault="00000000" w:rsidRPr="00000000" w14:paraId="000000D9">
            <w:pPr>
              <w:rPr>
                <w:b w:val="1"/>
              </w:rPr>
            </w:pPr>
            <w:r w:rsidDel="00000000" w:rsidR="00000000" w:rsidRPr="00000000">
              <w:rPr>
                <w:b w:val="1"/>
                <w:rtl w:val="0"/>
              </w:rPr>
              <w:t xml:space="preserve">Question 4 </w:t>
            </w:r>
          </w:p>
        </w:tc>
        <w:tc>
          <w:tcPr/>
          <w:p w:rsidR="00000000" w:rsidDel="00000000" w:rsidP="00000000" w:rsidRDefault="00000000" w:rsidRPr="00000000" w14:paraId="000000DA">
            <w:pPr>
              <w:rPr>
                <w:b w:val="1"/>
              </w:rPr>
            </w:pPr>
            <w:r w:rsidDel="00000000" w:rsidR="00000000" w:rsidRPr="00000000">
              <w:rPr>
                <w:b w:val="1"/>
                <w:rtl w:val="0"/>
              </w:rPr>
              <w:t xml:space="preserve">5</w:t>
            </w:r>
          </w:p>
        </w:tc>
        <w:tc>
          <w:tcPr/>
          <w:p w:rsidR="00000000" w:rsidDel="00000000" w:rsidP="00000000" w:rsidRDefault="00000000" w:rsidRPr="00000000" w14:paraId="000000DB">
            <w:pPr>
              <w:rPr>
                <w:b w:val="1"/>
              </w:rPr>
            </w:pPr>
            <w:r w:rsidDel="00000000" w:rsidR="00000000" w:rsidRPr="00000000">
              <w:rPr>
                <w:b w:val="1"/>
                <w:rtl w:val="0"/>
              </w:rPr>
              <w:t xml:space="preserve">20%</w:t>
            </w:r>
          </w:p>
        </w:tc>
        <w:tc>
          <w:tcPr/>
          <w:p w:rsidR="00000000" w:rsidDel="00000000" w:rsidP="00000000" w:rsidRDefault="00000000" w:rsidRPr="00000000" w14:paraId="000000DC">
            <w:pPr>
              <w:rPr>
                <w:b w:val="1"/>
              </w:rPr>
            </w:pPr>
            <w:r w:rsidDel="00000000" w:rsidR="00000000" w:rsidRPr="00000000">
              <w:rPr>
                <w:b w:val="1"/>
                <w:rtl w:val="0"/>
              </w:rPr>
              <w:t xml:space="preserve">20%</w:t>
            </w:r>
          </w:p>
        </w:tc>
      </w:tr>
      <w:tr>
        <w:trPr>
          <w:cantSplit w:val="0"/>
          <w:tblHeader w:val="0"/>
        </w:trPr>
        <w:tc>
          <w:tcPr>
            <w:gridSpan w:val="3"/>
          </w:tcPr>
          <w:p w:rsidR="00000000" w:rsidDel="00000000" w:rsidP="00000000" w:rsidRDefault="00000000" w:rsidRPr="00000000" w14:paraId="000000DD">
            <w:pPr>
              <w:rPr>
                <w:b w:val="1"/>
              </w:rPr>
            </w:pPr>
            <w:r w:rsidDel="00000000" w:rsidR="00000000" w:rsidRPr="00000000">
              <w:rPr>
                <w:b w:val="1"/>
                <w:rtl w:val="0"/>
              </w:rPr>
              <w:t xml:space="preserve">TOTAL</w:t>
            </w:r>
          </w:p>
        </w:tc>
        <w:tc>
          <w:tcPr/>
          <w:p w:rsidR="00000000" w:rsidDel="00000000" w:rsidP="00000000" w:rsidRDefault="00000000" w:rsidRPr="00000000" w14:paraId="000000E0">
            <w:pPr>
              <w:rPr>
                <w:b w:val="1"/>
              </w:rPr>
            </w:pPr>
            <w:r w:rsidDel="00000000" w:rsidR="00000000" w:rsidRPr="00000000">
              <w:rPr>
                <w:b w:val="1"/>
                <w:rtl w:val="0"/>
              </w:rPr>
              <w:t xml:space="preserve">74%</w:t>
            </w:r>
          </w:p>
        </w:tc>
      </w:tr>
    </w:tbl>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b w:val="1"/>
          <w:rtl w:val="0"/>
        </w:rPr>
        <w:t xml:space="preserve">Applications will be scored and allocated funding until the grant pot is used up.</w:t>
      </w:r>
    </w:p>
    <w:sectPr>
      <w:headerReference r:id="rId8"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16907" cy="615140"/>
          <wp:effectExtent b="0" l="0" r="0" t="0"/>
          <wp:docPr descr="A close-up of a logo&#10;&#10;Description automatically generated" id="2121851351" name="image4.png"/>
          <a:graphic>
            <a:graphicData uri="http://schemas.openxmlformats.org/drawingml/2006/picture">
              <pic:pic>
                <pic:nvPicPr>
                  <pic:cNvPr descr="A close-up of a logo&#10;&#10;Description automatically generated" id="0" name="image4.png"/>
                  <pic:cNvPicPr preferRelativeResize="0"/>
                </pic:nvPicPr>
                <pic:blipFill>
                  <a:blip r:embed="rId1"/>
                  <a:srcRect b="0" l="0" r="0" t="0"/>
                  <a:stretch>
                    <a:fillRect/>
                  </a:stretch>
                </pic:blipFill>
                <pic:spPr>
                  <a:xfrm>
                    <a:off x="0" y="0"/>
                    <a:ext cx="1216907" cy="61514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-609599</wp:posOffset>
          </wp:positionH>
          <wp:positionV relativeFrom="paragraph">
            <wp:posOffset>57151</wp:posOffset>
          </wp:positionV>
          <wp:extent cx="1647825" cy="499134"/>
          <wp:effectExtent b="0" l="0" r="0" t="0"/>
          <wp:wrapNone/>
          <wp:docPr id="212185134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647825" cy="49913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1619618</wp:posOffset>
          </wp:positionH>
          <wp:positionV relativeFrom="paragraph">
            <wp:posOffset>128270</wp:posOffset>
          </wp:positionV>
          <wp:extent cx="1647190" cy="359410"/>
          <wp:effectExtent b="0" l="0" r="0" t="0"/>
          <wp:wrapNone/>
          <wp:docPr descr="A black background with a black square&#10;&#10;Description automatically generated with medium confidence" id="2121851348"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3"/>
                  <a:srcRect b="0" l="0" r="0" t="0"/>
                  <a:stretch>
                    <a:fillRect/>
                  </a:stretch>
                </pic:blipFill>
                <pic:spPr>
                  <a:xfrm>
                    <a:off x="0" y="0"/>
                    <a:ext cx="1647190" cy="3594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3465062</wp:posOffset>
          </wp:positionH>
          <wp:positionV relativeFrom="paragraph">
            <wp:posOffset>-160252</wp:posOffset>
          </wp:positionV>
          <wp:extent cx="922421" cy="737937"/>
          <wp:effectExtent b="0" l="0" r="0" t="0"/>
          <wp:wrapNone/>
          <wp:docPr descr="A red and grey logo with a castle and ship&#10;&#10;Description automatically generated" id="2121851350" name="image2.png"/>
          <a:graphic>
            <a:graphicData uri="http://schemas.openxmlformats.org/drawingml/2006/picture">
              <pic:pic>
                <pic:nvPicPr>
                  <pic:cNvPr descr="A red and grey logo with a castle and ship&#10;&#10;Description automatically generated" id="0" name="image2.png"/>
                  <pic:cNvPicPr preferRelativeResize="0"/>
                </pic:nvPicPr>
                <pic:blipFill>
                  <a:blip r:embed="rId4"/>
                  <a:srcRect b="0" l="0" r="0" t="0"/>
                  <a:stretch>
                    <a:fillRect/>
                  </a:stretch>
                </pic:blipFill>
                <pic:spPr>
                  <a:xfrm>
                    <a:off x="0" y="0"/>
                    <a:ext cx="922421" cy="73793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3720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50A88"/>
    <w:pPr>
      <w:ind w:left="720"/>
      <w:contextualSpacing w:val="1"/>
    </w:pPr>
  </w:style>
  <w:style w:type="paragraph" w:styleId="Revision">
    <w:name w:val="Revision"/>
    <w:hidden w:val="1"/>
    <w:uiPriority w:val="99"/>
    <w:semiHidden w:val="1"/>
    <w:rsid w:val="00AE1648"/>
  </w:style>
  <w:style w:type="character" w:styleId="CommentReference">
    <w:name w:val="annotation reference"/>
    <w:basedOn w:val="DefaultParagraphFont"/>
    <w:uiPriority w:val="99"/>
    <w:semiHidden w:val="1"/>
    <w:unhideWhenUsed w:val="1"/>
    <w:rsid w:val="00403B68"/>
    <w:rPr>
      <w:sz w:val="16"/>
      <w:szCs w:val="16"/>
    </w:rPr>
  </w:style>
  <w:style w:type="paragraph" w:styleId="CommentText">
    <w:name w:val="annotation text"/>
    <w:basedOn w:val="Normal"/>
    <w:link w:val="CommentTextChar"/>
    <w:uiPriority w:val="99"/>
    <w:unhideWhenUsed w:val="1"/>
    <w:rsid w:val="00403B68"/>
    <w:rPr>
      <w:sz w:val="20"/>
      <w:szCs w:val="20"/>
    </w:rPr>
  </w:style>
  <w:style w:type="character" w:styleId="CommentTextChar" w:customStyle="1">
    <w:name w:val="Comment Text Char"/>
    <w:basedOn w:val="DefaultParagraphFont"/>
    <w:link w:val="CommentText"/>
    <w:uiPriority w:val="99"/>
    <w:rsid w:val="00403B68"/>
    <w:rPr>
      <w:sz w:val="20"/>
      <w:szCs w:val="20"/>
    </w:rPr>
  </w:style>
  <w:style w:type="paragraph" w:styleId="CommentSubject">
    <w:name w:val="annotation subject"/>
    <w:basedOn w:val="CommentText"/>
    <w:next w:val="CommentText"/>
    <w:link w:val="CommentSubjectChar"/>
    <w:uiPriority w:val="99"/>
    <w:semiHidden w:val="1"/>
    <w:unhideWhenUsed w:val="1"/>
    <w:rsid w:val="00403B68"/>
    <w:rPr>
      <w:b w:val="1"/>
      <w:bCs w:val="1"/>
    </w:rPr>
  </w:style>
  <w:style w:type="character" w:styleId="CommentSubjectChar" w:customStyle="1">
    <w:name w:val="Comment Subject Char"/>
    <w:basedOn w:val="CommentTextChar"/>
    <w:link w:val="CommentSubject"/>
    <w:uiPriority w:val="99"/>
    <w:semiHidden w:val="1"/>
    <w:rsid w:val="00403B68"/>
    <w:rPr>
      <w:b w:val="1"/>
      <w:bCs w:val="1"/>
      <w:sz w:val="20"/>
      <w:szCs w:val="20"/>
    </w:rPr>
  </w:style>
  <w:style w:type="character" w:styleId="apple-converted-space" w:customStyle="1">
    <w:name w:val="apple-converted-space"/>
    <w:basedOn w:val="DefaultParagraphFont"/>
    <w:rsid w:val="001D187B"/>
  </w:style>
  <w:style w:type="character" w:styleId="Strong">
    <w:name w:val="Strong"/>
    <w:basedOn w:val="DefaultParagraphFont"/>
    <w:uiPriority w:val="22"/>
    <w:qFormat w:val="1"/>
    <w:rsid w:val="001D187B"/>
    <w:rPr>
      <w:b w:val="1"/>
      <w:bCs w:val="1"/>
    </w:rPr>
  </w:style>
  <w:style w:type="character" w:styleId="Hyperlink">
    <w:name w:val="Hyperlink"/>
    <w:basedOn w:val="DefaultParagraphFont"/>
    <w:uiPriority w:val="99"/>
    <w:semiHidden w:val="1"/>
    <w:unhideWhenUsed w:val="1"/>
    <w:rsid w:val="001D187B"/>
    <w:rPr>
      <w:color w:val="0000ff"/>
      <w:u w:val="single"/>
    </w:rPr>
  </w:style>
  <w:style w:type="paragraph" w:styleId="Header">
    <w:name w:val="header"/>
    <w:basedOn w:val="Normal"/>
    <w:link w:val="HeaderChar"/>
    <w:uiPriority w:val="99"/>
    <w:unhideWhenUsed w:val="1"/>
    <w:rsid w:val="001D187B"/>
    <w:pPr>
      <w:tabs>
        <w:tab w:val="center" w:pos="4680"/>
        <w:tab w:val="right" w:pos="9360"/>
      </w:tabs>
    </w:pPr>
  </w:style>
  <w:style w:type="character" w:styleId="HeaderChar" w:customStyle="1">
    <w:name w:val="Header Char"/>
    <w:basedOn w:val="DefaultParagraphFont"/>
    <w:link w:val="Header"/>
    <w:uiPriority w:val="99"/>
    <w:rsid w:val="001D187B"/>
  </w:style>
  <w:style w:type="paragraph" w:styleId="Footer">
    <w:name w:val="footer"/>
    <w:basedOn w:val="Normal"/>
    <w:link w:val="FooterChar"/>
    <w:uiPriority w:val="99"/>
    <w:unhideWhenUsed w:val="1"/>
    <w:rsid w:val="001D187B"/>
    <w:pPr>
      <w:tabs>
        <w:tab w:val="center" w:pos="4680"/>
        <w:tab w:val="right" w:pos="9360"/>
      </w:tabs>
    </w:pPr>
  </w:style>
  <w:style w:type="character" w:styleId="FooterChar" w:customStyle="1">
    <w:name w:val="Footer Char"/>
    <w:basedOn w:val="DefaultParagraphFont"/>
    <w:link w:val="Footer"/>
    <w:uiPriority w:val="99"/>
    <w:rsid w:val="001D187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uk-shared-prosperity-fund-prospectu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AUrdLxV/uF90jo5oG90Yu9fBA==">CgMxLjA4AHIhMXZLdVRJdXZmWlV4TGFlbGVRdEtMTFNiRGJsQXNNZVdD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2024-01-31T10:09:00Z</dcterms:created>
  <dc:creator>Phil Stott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0x010100AB3AA9FFC097854FAA1210CFCE0F43A4</vt:lpwstr>
  </property>
</Properties>
</file>